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176F12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6A8">
        <w:rPr>
          <w:rFonts w:ascii="Times New Roman" w:hAnsi="Times New Roman"/>
          <w:bCs/>
          <w:sz w:val="28"/>
          <w:szCs w:val="28"/>
        </w:rPr>
        <w:t>от 19 апреля 2019 г. № 112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7D36A8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0D5EED" w:rsidRPr="001C4363" w:rsidTr="00881E62">
        <w:trPr>
          <w:trHeight w:val="4264"/>
          <w:jc w:val="right"/>
        </w:trPr>
        <w:tc>
          <w:tcPr>
            <w:tcW w:w="5000" w:type="pct"/>
            <w:gridSpan w:val="3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176F12" w:rsidRPr="001C4363" w:rsidRDefault="008B54D1" w:rsidP="00525DB2">
            <w:pPr>
              <w:widowControl w:val="0"/>
              <w:autoSpaceDE w:val="0"/>
              <w:autoSpaceDN w:val="0"/>
              <w:adjustRightInd w:val="0"/>
              <w:spacing w:line="235" w:lineRule="auto"/>
              <w:ind w:right="85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bookmarkEnd w:id="0"/>
            <w:r w:rsidRPr="001C436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 внесении изменений в п</w:t>
            </w:r>
            <w:r w:rsidR="00176F12" w:rsidRPr="001C4363">
              <w:rPr>
                <w:rFonts w:ascii="Times New Roman" w:hAnsi="Times New Roman"/>
                <w:bCs/>
                <w:sz w:val="28"/>
                <w:szCs w:val="28"/>
              </w:rPr>
              <w:t>остановление Правительства</w:t>
            </w:r>
          </w:p>
          <w:p w:rsidR="00176F12" w:rsidRPr="001C4363" w:rsidRDefault="00176F12" w:rsidP="00525DB2">
            <w:pPr>
              <w:widowControl w:val="0"/>
              <w:autoSpaceDE w:val="0"/>
              <w:autoSpaceDN w:val="0"/>
              <w:adjustRightInd w:val="0"/>
              <w:spacing w:line="235" w:lineRule="auto"/>
              <w:ind w:right="85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Рязанской области </w:t>
            </w:r>
            <w:r w:rsidR="008B54D1" w:rsidRPr="001C4363">
              <w:rPr>
                <w:rFonts w:ascii="Times New Roman" w:hAnsi="Times New Roman" w:hint="eastAsia"/>
                <w:bCs/>
                <w:sz w:val="28"/>
                <w:szCs w:val="28"/>
              </w:rPr>
              <w:t>от</w:t>
            </w:r>
            <w:r w:rsidR="008B54D1"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 30 </w:t>
            </w:r>
            <w:r w:rsidR="008B54D1" w:rsidRPr="001C4363">
              <w:rPr>
                <w:rFonts w:ascii="Times New Roman" w:hAnsi="Times New Roman" w:hint="eastAsia"/>
                <w:bCs/>
                <w:sz w:val="28"/>
                <w:szCs w:val="28"/>
              </w:rPr>
              <w:t>октября</w:t>
            </w:r>
            <w:r w:rsidR="008B54D1"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 2013 </w:t>
            </w:r>
            <w:r w:rsidR="008B54D1" w:rsidRPr="001C4363">
              <w:rPr>
                <w:rFonts w:ascii="Times New Roman" w:hAnsi="Times New Roman" w:hint="eastAsia"/>
                <w:bCs/>
                <w:sz w:val="28"/>
                <w:szCs w:val="28"/>
              </w:rPr>
              <w:t>г</w:t>
            </w:r>
            <w:r w:rsidR="008B54D1"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="008B54D1" w:rsidRPr="001C4363">
              <w:rPr>
                <w:rFonts w:ascii="Times New Roman" w:hAnsi="Times New Roman" w:hint="eastAsia"/>
                <w:bCs/>
                <w:sz w:val="28"/>
                <w:szCs w:val="28"/>
              </w:rPr>
              <w:t>№</w:t>
            </w:r>
            <w:r w:rsidR="008B54D1"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 365 </w:t>
            </w:r>
            <w:r w:rsidRPr="001C4363">
              <w:rPr>
                <w:rFonts w:ascii="Times New Roman" w:hAnsi="Times New Roman"/>
                <w:bCs/>
                <w:sz w:val="28"/>
                <w:szCs w:val="28"/>
              </w:rPr>
              <w:t>«Об утверждении</w:t>
            </w:r>
            <w:r w:rsidR="008B54D1"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государственной программы Рязанской области </w:t>
            </w:r>
            <w:r w:rsidRPr="001C4363">
              <w:rPr>
                <w:rFonts w:ascii="Times New Roman" w:hAnsi="Times New Roman"/>
                <w:sz w:val="28"/>
                <w:szCs w:val="28"/>
              </w:rPr>
              <w:t>«Развитие</w:t>
            </w:r>
          </w:p>
          <w:p w:rsidR="00176F12" w:rsidRPr="001C4363" w:rsidRDefault="00176F12" w:rsidP="00525DB2">
            <w:pPr>
              <w:widowControl w:val="0"/>
              <w:autoSpaceDE w:val="0"/>
              <w:autoSpaceDN w:val="0"/>
              <w:adjustRightInd w:val="0"/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363">
              <w:rPr>
                <w:rFonts w:ascii="Times New Roman" w:hAnsi="Times New Roman"/>
                <w:sz w:val="28"/>
                <w:szCs w:val="28"/>
              </w:rPr>
              <w:t>водохозяйственного комплекса, лесного хозяйства и улучшение</w:t>
            </w:r>
          </w:p>
          <w:p w:rsidR="00375036" w:rsidRPr="001C4363" w:rsidRDefault="00176F12" w:rsidP="00525DB2">
            <w:pPr>
              <w:widowControl w:val="0"/>
              <w:autoSpaceDE w:val="0"/>
              <w:autoSpaceDN w:val="0"/>
              <w:adjustRightInd w:val="0"/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C4363">
              <w:rPr>
                <w:rFonts w:ascii="Times New Roman" w:hAnsi="Times New Roman"/>
                <w:sz w:val="28"/>
                <w:szCs w:val="28"/>
              </w:rPr>
              <w:t>экологической обстановки»</w:t>
            </w:r>
            <w:r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75036" w:rsidRPr="001C4363">
              <w:rPr>
                <w:rFonts w:ascii="Times New Roman" w:hAnsi="Times New Roman"/>
                <w:bCs/>
                <w:sz w:val="28"/>
                <w:szCs w:val="28"/>
              </w:rPr>
              <w:t xml:space="preserve">(в редакции постановлений Правительства Рязанской области от 10.12.2014 № 370, от 24.03.2015 № 60, от 29.04.2015 № 96, от 26.08.2015 № 213, </w:t>
            </w:r>
            <w:r w:rsidR="00375036" w:rsidRPr="001C4363">
              <w:rPr>
                <w:rFonts w:ascii="Times New Roman" w:hAnsi="Times New Roman"/>
                <w:sz w:val="28"/>
                <w:szCs w:val="28"/>
              </w:rPr>
              <w:t xml:space="preserve">от 23.12.2015 </w:t>
            </w:r>
            <w:hyperlink r:id="rId13" w:history="1">
              <w:r w:rsidR="00375036" w:rsidRPr="001C4363">
                <w:rPr>
                  <w:rFonts w:ascii="Times New Roman" w:hAnsi="Times New Roman"/>
                  <w:sz w:val="28"/>
                  <w:szCs w:val="28"/>
                </w:rPr>
                <w:t xml:space="preserve">№ </w:t>
              </w:r>
            </w:hyperlink>
            <w:r w:rsidR="00375036" w:rsidRPr="001C4363">
              <w:rPr>
                <w:rFonts w:ascii="Times New Roman" w:hAnsi="Times New Roman"/>
                <w:sz w:val="28"/>
                <w:szCs w:val="28"/>
              </w:rPr>
              <w:t xml:space="preserve">329, </w:t>
            </w:r>
            <w:proofErr w:type="gramEnd"/>
          </w:p>
          <w:p w:rsidR="00375036" w:rsidRPr="001C4363" w:rsidRDefault="00375036" w:rsidP="00525DB2">
            <w:pPr>
              <w:widowControl w:val="0"/>
              <w:autoSpaceDE w:val="0"/>
              <w:autoSpaceDN w:val="0"/>
              <w:adjustRightInd w:val="0"/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363">
              <w:rPr>
                <w:rFonts w:ascii="Times New Roman" w:hAnsi="Times New Roman"/>
                <w:sz w:val="28"/>
                <w:szCs w:val="28"/>
              </w:rPr>
              <w:t xml:space="preserve">от 13.04.2016 № 75, от 13.07.2016 </w:t>
            </w:r>
            <w:hyperlink r:id="rId14" w:history="1">
              <w:r w:rsidRPr="001C4363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1C4363">
              <w:rPr>
                <w:rFonts w:ascii="Times New Roman" w:hAnsi="Times New Roman"/>
                <w:sz w:val="28"/>
                <w:szCs w:val="28"/>
              </w:rPr>
              <w:t xml:space="preserve"> 152, от 14.12.2016 </w:t>
            </w:r>
            <w:hyperlink r:id="rId15" w:history="1">
              <w:r w:rsidRPr="001C4363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1C4363">
              <w:rPr>
                <w:rFonts w:ascii="Times New Roman" w:hAnsi="Times New Roman"/>
                <w:sz w:val="28"/>
                <w:szCs w:val="28"/>
              </w:rPr>
              <w:t xml:space="preserve"> 291, </w:t>
            </w:r>
          </w:p>
          <w:p w:rsidR="00375036" w:rsidRPr="001C4363" w:rsidRDefault="00375036" w:rsidP="00525DB2">
            <w:pPr>
              <w:widowControl w:val="0"/>
              <w:autoSpaceDE w:val="0"/>
              <w:autoSpaceDN w:val="0"/>
              <w:adjustRightInd w:val="0"/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363">
              <w:rPr>
                <w:rFonts w:ascii="Times New Roman" w:hAnsi="Times New Roman"/>
                <w:sz w:val="28"/>
                <w:szCs w:val="28"/>
              </w:rPr>
              <w:t xml:space="preserve">от 28.12.2016 </w:t>
            </w:r>
            <w:hyperlink r:id="rId16" w:history="1">
              <w:r w:rsidRPr="001C4363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1C4363">
              <w:rPr>
                <w:rFonts w:ascii="Times New Roman" w:hAnsi="Times New Roman"/>
                <w:sz w:val="28"/>
                <w:szCs w:val="28"/>
              </w:rPr>
              <w:t xml:space="preserve"> 307, от 28.12.2016 </w:t>
            </w:r>
            <w:hyperlink r:id="rId17" w:history="1">
              <w:r w:rsidRPr="001C4363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1C4363">
              <w:rPr>
                <w:rFonts w:ascii="Times New Roman" w:hAnsi="Times New Roman"/>
                <w:sz w:val="28"/>
                <w:szCs w:val="28"/>
              </w:rPr>
              <w:t xml:space="preserve"> 311, от 07.06.2017 </w:t>
            </w:r>
            <w:hyperlink r:id="rId18" w:history="1">
              <w:r w:rsidRPr="001C4363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1C4363">
              <w:rPr>
                <w:rFonts w:ascii="Times New Roman" w:hAnsi="Times New Roman"/>
                <w:sz w:val="28"/>
                <w:szCs w:val="28"/>
              </w:rPr>
              <w:t xml:space="preserve"> 129,</w:t>
            </w:r>
          </w:p>
          <w:p w:rsidR="00375036" w:rsidRPr="001C4363" w:rsidRDefault="00375036" w:rsidP="00525DB2">
            <w:pPr>
              <w:widowControl w:val="0"/>
              <w:autoSpaceDE w:val="0"/>
              <w:autoSpaceDN w:val="0"/>
              <w:adjustRightInd w:val="0"/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363">
              <w:rPr>
                <w:rFonts w:ascii="Times New Roman" w:hAnsi="Times New Roman"/>
                <w:sz w:val="28"/>
                <w:szCs w:val="28"/>
              </w:rPr>
              <w:t xml:space="preserve">от 19.12.2017 № 373, от 23.03.2018 № 67, от 07.08.2018 № 225, </w:t>
            </w:r>
          </w:p>
          <w:p w:rsidR="000D5EED" w:rsidRPr="001C4363" w:rsidRDefault="00375036" w:rsidP="00525DB2">
            <w:pPr>
              <w:widowControl w:val="0"/>
              <w:autoSpaceDE w:val="0"/>
              <w:autoSpaceDN w:val="0"/>
              <w:adjustRightInd w:val="0"/>
              <w:spacing w:line="235" w:lineRule="auto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363">
              <w:rPr>
                <w:rFonts w:ascii="Times New Roman" w:hAnsi="Times New Roman"/>
                <w:sz w:val="28"/>
                <w:szCs w:val="28"/>
              </w:rPr>
              <w:t xml:space="preserve">от 31.10.2018 </w:t>
            </w:r>
            <w:hyperlink r:id="rId19" w:history="1">
              <w:r w:rsidRPr="001C4363">
                <w:rPr>
                  <w:rFonts w:ascii="Times New Roman" w:hAnsi="Times New Roman"/>
                  <w:sz w:val="28"/>
                  <w:szCs w:val="28"/>
                </w:rPr>
                <w:t>№ 302</w:t>
              </w:r>
            </w:hyperlink>
            <w:r w:rsidRPr="001C4363">
              <w:rPr>
                <w:rFonts w:ascii="Times New Roman" w:hAnsi="Times New Roman"/>
                <w:sz w:val="28"/>
                <w:szCs w:val="28"/>
              </w:rPr>
              <w:t xml:space="preserve">, от 31.10.2018 </w:t>
            </w:r>
            <w:hyperlink r:id="rId20" w:history="1">
              <w:r w:rsidRPr="001C4363">
                <w:rPr>
                  <w:rFonts w:ascii="Times New Roman" w:hAnsi="Times New Roman"/>
                  <w:sz w:val="28"/>
                  <w:szCs w:val="28"/>
                </w:rPr>
                <w:t>№ 303</w:t>
              </w:r>
            </w:hyperlink>
            <w:r w:rsidRPr="001C4363">
              <w:rPr>
                <w:rFonts w:ascii="Times New Roman" w:hAnsi="Times New Roman"/>
                <w:sz w:val="28"/>
                <w:szCs w:val="28"/>
              </w:rPr>
              <w:t xml:space="preserve">, от 25.12.2018 </w:t>
            </w:r>
            <w:hyperlink r:id="rId21" w:history="1">
              <w:r w:rsidRPr="001C4363">
                <w:rPr>
                  <w:rFonts w:ascii="Times New Roman" w:hAnsi="Times New Roman"/>
                  <w:sz w:val="28"/>
                  <w:szCs w:val="28"/>
                </w:rPr>
                <w:t>№ 412</w:t>
              </w:r>
            </w:hyperlink>
            <w:r w:rsidRPr="00A93A8F">
              <w:rPr>
                <w:color w:val="392C69"/>
                <w:sz w:val="28"/>
                <w:szCs w:val="28"/>
              </w:rPr>
              <w:t>)</w:t>
            </w:r>
          </w:p>
        </w:tc>
      </w:tr>
      <w:tr w:rsidR="000D5EED" w:rsidRPr="00136993">
        <w:trPr>
          <w:jc w:val="right"/>
        </w:trPr>
        <w:tc>
          <w:tcPr>
            <w:tcW w:w="5000" w:type="pct"/>
            <w:gridSpan w:val="3"/>
          </w:tcPr>
          <w:p w:rsidR="00375036" w:rsidRPr="00136993" w:rsidRDefault="00375036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3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Правительство Рязанской области ПОСТАНОВЛЯЕТ:</w:t>
            </w:r>
          </w:p>
          <w:p w:rsidR="00375036" w:rsidRPr="00136993" w:rsidRDefault="00375036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3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Внести в приложение к постановлению Правительства Рязанской области от 30 октября 2013 г. № 365 «Об утверждении государственной программы Рязанской области «Развитие водохозяйственного комплекса, лесного хозяйства и улучшение экологической обстановки» следующие изменения:</w:t>
            </w:r>
          </w:p>
          <w:p w:rsidR="00375036" w:rsidRPr="00136993" w:rsidRDefault="00375036" w:rsidP="00525DB2">
            <w:pPr>
              <w:pStyle w:val="ac"/>
              <w:numPr>
                <w:ilvl w:val="0"/>
                <w:numId w:val="11"/>
              </w:numPr>
              <w:spacing w:line="233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паспорте государственной программы:</w:t>
            </w:r>
          </w:p>
          <w:p w:rsidR="007277AD" w:rsidRPr="00136993" w:rsidRDefault="007277AD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3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- строку «Цели и задачи» дополнить новым абзацем </w:t>
            </w:r>
            <w:r w:rsidR="008E56E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двадцать </w:t>
            </w:r>
            <w:r w:rsidR="0088525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четвертым</w:t>
            </w:r>
            <w:r w:rsidR="008E56E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следующего содержания:</w:t>
            </w:r>
          </w:p>
          <w:p w:rsidR="007277AD" w:rsidRPr="00136993" w:rsidRDefault="007277AD" w:rsidP="00525DB2">
            <w:pPr>
              <w:spacing w:line="233" w:lineRule="auto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«-</w:t>
            </w:r>
            <w:r w:rsidR="008F5BD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организация работ по ликвидации накопленного вреда окружающей среде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375036" w:rsidRPr="00136993" w:rsidRDefault="00375036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3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строке «Целевые индикаторы»:</w:t>
            </w:r>
          </w:p>
          <w:p w:rsidR="0088525B" w:rsidRPr="00136993" w:rsidRDefault="0088525B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3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дополнить новыми абзацами тридцать третьим, тридцать четвертым следующего содержания:</w:t>
            </w:r>
          </w:p>
          <w:p w:rsidR="0088525B" w:rsidRPr="00136993" w:rsidRDefault="0088525B" w:rsidP="00525DB2">
            <w:pPr>
              <w:spacing w:line="233" w:lineRule="auto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</w:t>
            </w:r>
            <w:r w:rsidR="00495179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к</w:t>
            </w:r>
            <w:r w:rsidR="00495179" w:rsidRPr="00495179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оличество ликвидированных наиболее опасных объектов накопленного экологического вреда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88525B" w:rsidRPr="00136993" w:rsidRDefault="0088525B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3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- </w:t>
            </w:r>
            <w:r w:rsidR="00495179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о</w:t>
            </w:r>
            <w:r w:rsidR="00495179" w:rsidRPr="00495179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бщая площадь восстановленных, в том числе </w:t>
            </w:r>
            <w:proofErr w:type="spellStart"/>
            <w:r w:rsidR="00495179" w:rsidRPr="00495179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рекультивированных</w:t>
            </w:r>
            <w:proofErr w:type="spellEnd"/>
            <w:r w:rsidR="00495179" w:rsidRPr="00495179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земель, подверженных негативному воздействию накопленного вреда окружающей среде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proofErr w:type="gramEnd"/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7702B9" w:rsidRPr="00136993" w:rsidRDefault="007702B9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lastRenderedPageBreak/>
              <w:t>абзац тридцать четвертый изложить в следующей редакции:</w:t>
            </w:r>
          </w:p>
          <w:p w:rsidR="007702B9" w:rsidRPr="00136993" w:rsidRDefault="007702B9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«-</w:t>
            </w:r>
            <w:r w:rsidR="009B13D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уровень </w:t>
            </w:r>
            <w:r w:rsidR="00F6154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оснащенности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оборудованием</w:t>
            </w:r>
            <w:r w:rsidR="00F6154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для функционирования электронной модели территориальной схемы обращения с отходами, в том числе с твердыми коммунальными отходами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96638D" w:rsidRDefault="000C4C88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дополнить новым абзацем тридцать пятым следующего содержания: </w:t>
            </w:r>
          </w:p>
          <w:p w:rsidR="000C4C88" w:rsidRPr="00136993" w:rsidRDefault="000C4C88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96638D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-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оснащение ГБУ РО </w:t>
            </w:r>
            <w:proofErr w:type="spell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лесопожарной</w:t>
            </w:r>
            <w:proofErr w:type="spell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7277AD" w:rsidRPr="00136993" w:rsidRDefault="007277AD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дополнить новым абзац</w:t>
            </w:r>
            <w:r w:rsidR="00FA430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е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м тридцать восьмым следующего содержания:</w:t>
            </w:r>
          </w:p>
          <w:p w:rsidR="00375036" w:rsidRPr="00136993" w:rsidRDefault="00375036" w:rsidP="00097006">
            <w:pPr>
              <w:spacing w:line="235" w:lineRule="auto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«-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д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оля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площади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погибших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и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поврежденных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насаждений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с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учетом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проведенных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мероприятий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по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защите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леса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к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общей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площади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земель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лесного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фонда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занятых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лесными</w:t>
            </w:r>
            <w:r w:rsidR="008B1E34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8B1E34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насаждениями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097006" w:rsidRPr="00564FF5" w:rsidRDefault="00097006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абзацы пятьдесят восьмой, пятьдесят девятый заменить текстом следующего содержания:</w:t>
            </w:r>
          </w:p>
          <w:p w:rsidR="00097006" w:rsidRPr="00564FF5" w:rsidRDefault="00097006" w:rsidP="00097006">
            <w:pPr>
              <w:spacing w:line="235" w:lineRule="auto"/>
              <w:ind w:firstLine="709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«- с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окращение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количества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нарушений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лесного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законодательства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,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причинивших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вред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лесам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,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относительно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уровня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предыдущего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года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;</w:t>
            </w:r>
          </w:p>
          <w:p w:rsidR="00097006" w:rsidRPr="00564FF5" w:rsidRDefault="00097006" w:rsidP="00097006">
            <w:pPr>
              <w:spacing w:line="235" w:lineRule="auto"/>
              <w:ind w:firstLine="709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д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оля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выписок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,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предоставленных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гражданам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юридическим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лицам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,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обратившимся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в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орган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государственной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власти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Рязанской области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в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области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лесных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отношений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за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получением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государственной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услуги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по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предоставлению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выписки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из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государственного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лесного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реестра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,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в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общем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количестве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принятых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заявок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на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предоставление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данной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услуги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;</w:t>
            </w:r>
          </w:p>
          <w:p w:rsidR="00097006" w:rsidRPr="00564FF5" w:rsidRDefault="00097006" w:rsidP="00097006">
            <w:pPr>
              <w:widowControl w:val="0"/>
              <w:autoSpaceDE w:val="0"/>
              <w:autoSpaceDN w:val="0"/>
              <w:spacing w:line="235" w:lineRule="auto"/>
              <w:ind w:firstLine="709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отношение площади искусственного </w:t>
            </w:r>
            <w:proofErr w:type="spellStart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лесовосстановления</w:t>
            </w:r>
            <w:proofErr w:type="spellEnd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 площади выбытия лесов в результате сплошных рубок;</w:t>
            </w:r>
          </w:p>
          <w:p w:rsidR="00097006" w:rsidRPr="00564FF5" w:rsidRDefault="00097006" w:rsidP="00097006">
            <w:pPr>
              <w:spacing w:line="235" w:lineRule="auto"/>
              <w:ind w:firstLine="709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тношение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площади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лесовосстановления</w:t>
            </w:r>
            <w:proofErr w:type="spellEnd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лесоразведения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к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площади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вырубленных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и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погибших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лесных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564FF5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насаждений</w:t>
            </w: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;</w:t>
            </w:r>
          </w:p>
          <w:p w:rsidR="00097006" w:rsidRPr="00564FF5" w:rsidRDefault="00097006" w:rsidP="00097006">
            <w:pPr>
              <w:widowControl w:val="0"/>
              <w:autoSpaceDE w:val="0"/>
              <w:autoSpaceDN w:val="0"/>
              <w:spacing w:line="235" w:lineRule="auto"/>
              <w:ind w:firstLine="709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доля лесных культур в общем объеме </w:t>
            </w:r>
            <w:proofErr w:type="spellStart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лесовосстановления</w:t>
            </w:r>
            <w:proofErr w:type="spellEnd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 землях лесного фонда;</w:t>
            </w:r>
          </w:p>
          <w:p w:rsidR="00097006" w:rsidRPr="00564FF5" w:rsidRDefault="00097006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</w:pPr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оснащение ГБУ РО специализированной техникой и оборудованием для проведения комплекса мероприятий по </w:t>
            </w:r>
            <w:proofErr w:type="spellStart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лесовосстановлению</w:t>
            </w:r>
            <w:proofErr w:type="spellEnd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и лесоразведению</w:t>
            </w:r>
            <w:proofErr w:type="gramStart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;»</w:t>
            </w:r>
            <w:proofErr w:type="gramEnd"/>
            <w:r w:rsidRPr="00564FF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;</w:t>
            </w:r>
          </w:p>
          <w:p w:rsidR="00375036" w:rsidRPr="00136993" w:rsidRDefault="00375036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строке «Объемы и источники финансирования»:</w:t>
            </w:r>
          </w:p>
          <w:p w:rsidR="00133231" w:rsidRPr="00136993" w:rsidRDefault="00133231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втором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4847876,33809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3291181,9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«1556694,43809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соответственно цифрами 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«4</w:t>
            </w:r>
            <w:r w:rsidR="00CD0C9D"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969730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</w:t>
            </w:r>
            <w:r w:rsidR="00CD0C9D"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0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3809»,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 xml:space="preserve"> 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3409755,6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 «1559974,43809»;</w:t>
            </w:r>
          </w:p>
          <w:p w:rsidR="0088525B" w:rsidRPr="00136993" w:rsidRDefault="0088525B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девятом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18412,70071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168179,50071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519760,70071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»,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169527,50071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88525B" w:rsidRPr="00136993" w:rsidRDefault="0088525B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десятом 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цифры </w:t>
            </w:r>
            <w:r w:rsidRPr="00CD0C9D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«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5</w:t>
            </w:r>
            <w:r w:rsidR="003B414E"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237</w:t>
            </w:r>
            <w:r w:rsidR="00CD0C9D"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4</w:t>
            </w:r>
            <w:r w:rsidR="003B414E"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6,32836</w:t>
            </w:r>
            <w:r w:rsidRPr="00CD0C9D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»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159556,02836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525678,32836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»,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161498,02836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133231" w:rsidRPr="00136993" w:rsidRDefault="00133231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одиннадцатом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419373,3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«257572,3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«463547,0», «301746,0»;</w:t>
            </w:r>
          </w:p>
          <w:p w:rsidR="00133231" w:rsidRPr="00136993" w:rsidRDefault="00133231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двенадцатом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433029,0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«271228,0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«477202,7», «315401,7»;</w:t>
            </w:r>
          </w:p>
          <w:p w:rsidR="00133231" w:rsidRPr="00136993" w:rsidRDefault="00133231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тринадцатом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467405,0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«305604,0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«497631,3», «335830,3»;</w:t>
            </w:r>
          </w:p>
          <w:p w:rsidR="000C2334" w:rsidRDefault="000C2334" w:rsidP="0009700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тридцать третьем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57864,88780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«57048,38780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соответственно цифрами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61144,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8878»,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60328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,3878»;</w:t>
            </w:r>
          </w:p>
          <w:p w:rsidR="000C2334" w:rsidRPr="00136993" w:rsidRDefault="000C2334" w:rsidP="000C2334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тридцать седьмом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6134,7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«6038,1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7482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,7»,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7386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,1»;</w:t>
            </w:r>
          </w:p>
          <w:p w:rsidR="000C2334" w:rsidRPr="00136993" w:rsidRDefault="000C2334" w:rsidP="000C2334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тридцать восьмом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5464,7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«5368,1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7396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,7», «</w:t>
            </w:r>
            <w:r w:rsidR="003B414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7300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,1»;</w:t>
            </w:r>
          </w:p>
          <w:p w:rsidR="00133231" w:rsidRPr="00136993" w:rsidRDefault="00133231" w:rsidP="0013323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пятьдесят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1102347,08693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«450446,86193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«1224438,68693», «572538,46193»;</w:t>
            </w:r>
          </w:p>
          <w:p w:rsidR="00133231" w:rsidRPr="00136993" w:rsidRDefault="00133231" w:rsidP="0013323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абзацах шестидесятом - шестьдесят втором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80212,4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«16307,1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соответственно цифрами «120909,6», «57004,3»;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шестьдесят третьем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321453,8689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«345825,8689»;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шестьдесят девятом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22643,3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«27290,9»;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семидесятом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27099,3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«34414,5»;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семьдесят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27679,3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«40088,5»;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семьдесят пятом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616035,78881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</w:t>
            </w:r>
            <w:r w:rsidR="0013323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588145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13323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8881»;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59456,4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«54808,8»;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втором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53514,6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«46199,4»;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третьем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53622,0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«41212,8»;</w:t>
            </w:r>
          </w:p>
          <w:p w:rsidR="00133231" w:rsidRPr="00136993" w:rsidRDefault="00133231" w:rsidP="0013323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абзацах восемьдесят четвертом, восемьдесят пятом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37736,3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  заменить  цифрами «41212,8»;</w:t>
            </w:r>
          </w:p>
          <w:p w:rsidR="00133231" w:rsidRPr="00136993" w:rsidRDefault="00133231" w:rsidP="0013323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шестом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37736,3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«27265,4»;</w:t>
            </w:r>
          </w:p>
          <w:p w:rsidR="0069485D" w:rsidRPr="00136993" w:rsidRDefault="0069485D" w:rsidP="0069485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седьмом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9847,68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«1074,08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«9903,98», «1130,38»;</w:t>
            </w:r>
          </w:p>
          <w:p w:rsidR="0069485D" w:rsidRPr="00136993" w:rsidRDefault="0069485D" w:rsidP="0069485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девяносто третьем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906,046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«95,046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«962,346», «151,346»;</w:t>
            </w:r>
          </w:p>
          <w:p w:rsidR="0069485D" w:rsidRPr="00136993" w:rsidRDefault="0069485D" w:rsidP="0069485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девяносто девятом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2441365,12713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«692522,34677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соответственно цифрами «2441308,8</w:t>
            </w:r>
            <w:r w:rsidR="003A2B17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713», «692466,04677»;</w:t>
            </w:r>
          </w:p>
          <w:p w:rsidR="0069485D" w:rsidRPr="00136993" w:rsidRDefault="0069485D" w:rsidP="0069485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сто четвертом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272814,35209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«81370,05209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«272758,05209», «81313,75209»;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строке «Ожидаемые конечные результаты реализации Программы и показатели социально-экономической эффективности»: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дополнить новым абзацем </w:t>
            </w:r>
            <w:r w:rsidR="00457EB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тридца</w:t>
            </w:r>
            <w:r w:rsidR="0088525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тым</w:t>
            </w:r>
            <w:r w:rsidR="00457EB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следующего содержания:</w:t>
            </w:r>
          </w:p>
          <w:p w:rsidR="00375036" w:rsidRPr="00136993" w:rsidRDefault="00375036" w:rsidP="00375036">
            <w:pPr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«-</w:t>
            </w:r>
            <w:r w:rsidR="009B13D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457EB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снижение негативного воздействия на окружающую среду за счет ликвидации накопленного вреда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0C4C88" w:rsidRPr="00136993" w:rsidRDefault="005A1786" w:rsidP="000C4C88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абзац тридцать перв</w:t>
            </w:r>
            <w:r w:rsidR="000C4C8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ый</w:t>
            </w:r>
            <w:r w:rsidR="000C4C88" w:rsidRPr="0013699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0C4C8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изложить в следующей редакции:</w:t>
            </w:r>
          </w:p>
          <w:p w:rsidR="000C4C88" w:rsidRPr="00136993" w:rsidRDefault="000C4C88" w:rsidP="000C4C88">
            <w:pPr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«- оснащение ГБУ РО </w:t>
            </w:r>
            <w:proofErr w:type="spell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лесопожарной</w:t>
            </w:r>
            <w:proofErr w:type="spell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 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–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100%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;»;</w:t>
            </w:r>
          </w:p>
          <w:p w:rsidR="009B13D6" w:rsidRPr="00136993" w:rsidRDefault="009B13D6" w:rsidP="000C4C88">
            <w:pPr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38,1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цифрами «46»;</w:t>
            </w:r>
          </w:p>
          <w:p w:rsidR="009B13D6" w:rsidRPr="00136993" w:rsidRDefault="009B13D6" w:rsidP="009B13D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втором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124,5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«125,6»;</w:t>
            </w:r>
          </w:p>
          <w:p w:rsidR="009B13D6" w:rsidRPr="00136993" w:rsidRDefault="009B13D6" w:rsidP="009B13D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абзац сорок третий изложить в следующей редакции:</w:t>
            </w:r>
          </w:p>
          <w:p w:rsidR="009B13D6" w:rsidRPr="00136993" w:rsidRDefault="009B13D6" w:rsidP="009B13D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«-</w:t>
            </w:r>
            <w:r w:rsidR="00E9020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оснащен</w:t>
            </w:r>
            <w:r w:rsidR="000C4C8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ие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ГБУ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РО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специализированной техникой и оборудованием для проведения комплекса мероприятий по </w:t>
            </w:r>
            <w:proofErr w:type="spell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лесовосстановлению</w:t>
            </w:r>
            <w:proofErr w:type="spell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и лесоразведению 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–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100%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;»;</w:t>
            </w:r>
          </w:p>
          <w:p w:rsidR="009B13D6" w:rsidRPr="00136993" w:rsidRDefault="009B13D6" w:rsidP="009B13D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дополнить новым абзацем сорок пятым следующего содержания:</w:t>
            </w:r>
          </w:p>
          <w:p w:rsidR="009B13D6" w:rsidRPr="00136993" w:rsidRDefault="009B13D6" w:rsidP="009B13D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формирование запаса семян лесных растений</w:t>
            </w:r>
            <w:r w:rsidR="00E9020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в объеме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591 кг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9B13D6" w:rsidRPr="00136993" w:rsidRDefault="009B13D6" w:rsidP="009B13D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пятом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70,8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</w:t>
            </w:r>
            <w:r w:rsidR="002C3626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50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,1»;</w:t>
            </w:r>
          </w:p>
          <w:p w:rsidR="009B13D6" w:rsidRPr="00136993" w:rsidRDefault="009B13D6" w:rsidP="009B13D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</w:t>
            </w:r>
            <w:r w:rsidR="00FA430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шестом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1454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</w:t>
            </w:r>
            <w:r w:rsidR="002C3626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841,9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9B13D6" w:rsidRPr="00136993" w:rsidRDefault="009B13D6" w:rsidP="009B13D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девятом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220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цифрами «22</w:t>
            </w:r>
            <w:r w:rsidR="00EB12B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375036" w:rsidRPr="00136993" w:rsidRDefault="000F3040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) в разделе 1 «Характеристика проблемы (задачи), решение которой осуществляется путем реализации Программы»:</w:t>
            </w:r>
          </w:p>
          <w:p w:rsidR="00375036" w:rsidRPr="00136993" w:rsidRDefault="00A24E07" w:rsidP="002C5D20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восьмом цифры «</w:t>
            </w:r>
            <w:r w:rsidR="00005A83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2681469,9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 заменить цифрами «</w:t>
            </w:r>
            <w:r w:rsidR="002C5D20" w:rsidRPr="002C5D20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1855913,5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BD7F37" w:rsidRPr="00136993" w:rsidRDefault="00BD7F37" w:rsidP="00881E6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таблицу № 2 изложить в новой редакции согласно приложению № </w:t>
            </w:r>
            <w:r w:rsidR="00D963E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к настоящему постановлению;</w:t>
            </w:r>
          </w:p>
          <w:p w:rsidR="00881E62" w:rsidRPr="00136993" w:rsidRDefault="00881E62" w:rsidP="00881E6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3) раздел 2 «Цели и задачи реализации Программы» дополнить новым абзацем двадцать 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четвертым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следующего содержания:</w:t>
            </w:r>
          </w:p>
          <w:p w:rsidR="00881E62" w:rsidRPr="00136993" w:rsidRDefault="00881E62" w:rsidP="00881E62">
            <w:pPr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«-</w:t>
            </w:r>
            <w:r w:rsidR="00134382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CD54B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организация работ по ликвидации накопленного вреда окружающей среде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375036" w:rsidRPr="00136993" w:rsidRDefault="00881E62" w:rsidP="00881E6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) в разделе 4 «Ресурсное обеспечение Программы»: 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втором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4847876,33809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3291181,9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«1556694,43809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соответственно цифрами 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«4969730,03809»,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 xml:space="preserve"> 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3409755,6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 «1559974,43809»;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девятом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518412,70071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«168179,50071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«519760,70071», «169527,50071»;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десятом 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цифры </w:t>
            </w:r>
            <w:r w:rsidRPr="00CD0C9D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«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523746,32836</w:t>
            </w:r>
            <w:r w:rsidRPr="00CD0C9D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»</w:t>
            </w:r>
            <w:r w:rsidRPr="00CD0C9D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«159556,02836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«525678,32836», «161498,02836»;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одиннадцатом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419373,3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«257572,3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«463547,0», «301746,0»;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двенадцатом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433029,0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«271228,0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«477202,7», «315401,7»;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тринадцатом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467405,0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«305604,0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«497631,3», «335830,3»;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тридцать третьем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57864,88780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«57048,38780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«61144,8878», «60328,3878»;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тридцать седьмом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6134,7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«6038,1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«7482,7», «7386,1»;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тридцать восьмом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5464,7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«5368,1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«7396,7», «7300,1»;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пятьдесят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1102347,08693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«450446,86193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«1224438,68693», «572538,46193»;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абзацах шестидесятом - шестьдесят втором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80212,4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«16307,1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соответственно цифрами «120909,6», «57004,3»;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шестьдесят третьем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321453,8689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«345825,8689»;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шестьдесят девятом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22643,3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«27290,9»;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семидесятом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27099,3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«34414,5»;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семьдесят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27679,3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«40088,5»;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семьдесят пятом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616035,78881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«588145,88881»;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59456,4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«54808,8»;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втором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53514,6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«46199,4»;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третьем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53622,0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«41212,8»;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абзацах восемьдесят четвертом, восемьдесят пятом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37736,3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  заменить  цифрами «41212,8»;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шестом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37736,3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«27265,4»;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восемьдесят седьмом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9847,68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«1074,08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«9903,98», «1130,38»;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девяносто третьем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906,046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«95,046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«962,346», «151,346»;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девяносто девятом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2441365,12713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«692522,34677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«2441308,82713», «692466,04677»;</w:t>
            </w:r>
          </w:p>
          <w:p w:rsidR="00CD0C9D" w:rsidRPr="00136993" w:rsidRDefault="00CD0C9D" w:rsidP="00CD0C9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сто четвертом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272814,35209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«81370,05209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«272758,05209», «81313,75209»;</w:t>
            </w:r>
          </w:p>
          <w:p w:rsidR="00375036" w:rsidRPr="00136993" w:rsidRDefault="00881E62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0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) в разделе 6 «Ожидаемые конечные результаты реализации Программы и показатели социально-экономической эффективности»:</w:t>
            </w:r>
          </w:p>
          <w:p w:rsidR="000C4C88" w:rsidRPr="00136993" w:rsidRDefault="000C4C88" w:rsidP="000C4C88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показатели социально-экономической эффективности»: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дополнить новым абзацем тридцатым следующего содержания:</w:t>
            </w:r>
          </w:p>
          <w:p w:rsidR="002C3626" w:rsidRPr="00136993" w:rsidRDefault="002C3626" w:rsidP="002C3626">
            <w:pPr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«- снижение негативного воздействия на окружающую среду за счет ликвидации накопленного вреда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абзац тридцать первый</w:t>
            </w:r>
            <w:r w:rsidRPr="0013699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изложить в следующей редакции:</w:t>
            </w:r>
          </w:p>
          <w:p w:rsidR="002C3626" w:rsidRPr="00136993" w:rsidRDefault="002C3626" w:rsidP="002C3626">
            <w:pPr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«- оснащение ГБУ РО </w:t>
            </w:r>
            <w:proofErr w:type="spell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лесопожарной</w:t>
            </w:r>
            <w:proofErr w:type="spell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 - 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100%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;»;</w:t>
            </w:r>
          </w:p>
          <w:p w:rsidR="002C3626" w:rsidRPr="00136993" w:rsidRDefault="002C3626" w:rsidP="002C3626">
            <w:pPr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в абзаце сорок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38,1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цифрами «46»;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втором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124,5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цифрами «125,6»;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абзац сорок третий изложить в следующей редакции: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«- оснащение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ГБУ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РО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специализированной техникой и оборудованием для проведения комплекса мероприятий по </w:t>
            </w:r>
            <w:proofErr w:type="spell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лесовосстановлению</w:t>
            </w:r>
            <w:proofErr w:type="spell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и лесоразведению - 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100%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;»;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дополнить новым абзацем сорок пятым следующего содержания: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формирование запаса семян лесных растений в объеме  591 кг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пятом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70,8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цифрами 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50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,1»;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шестом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1454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цифрами 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841,9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2C3626" w:rsidRPr="00136993" w:rsidRDefault="002C3626" w:rsidP="002C362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сорок девятом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220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цифрами «227»;</w:t>
            </w:r>
          </w:p>
          <w:p w:rsidR="00C16281" w:rsidRPr="00136993" w:rsidRDefault="00C16281" w:rsidP="00C1628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6) в приложении № 3 к государственной программе:</w:t>
            </w:r>
          </w:p>
          <w:p w:rsidR="009A1591" w:rsidRPr="00136993" w:rsidRDefault="009A1591" w:rsidP="009A159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раздел 1 «Цель и задачи реализации подпрограммы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дополнить абзацем следующего содержания:</w:t>
            </w:r>
          </w:p>
          <w:p w:rsidR="009A1591" w:rsidRPr="00136993" w:rsidRDefault="009A1591" w:rsidP="009A1591">
            <w:pPr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«- организация работ по ликвидации накопленного вреда окружающей среде</w:t>
            </w:r>
            <w:proofErr w:type="gramStart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.»;</w:t>
            </w:r>
            <w:proofErr w:type="gramEnd"/>
          </w:p>
          <w:p w:rsidR="00C16281" w:rsidRPr="00136993" w:rsidRDefault="00C16281" w:rsidP="00C1628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C16281" w:rsidRPr="00136993" w:rsidRDefault="00C16281" w:rsidP="00C1628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первом цифры «57864,88780», «57048,3878</w:t>
            </w:r>
            <w:r w:rsidR="00F72173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0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 заменить соответственно цифрами «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61144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,8878», «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60328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,3878»;</w:t>
            </w:r>
          </w:p>
          <w:p w:rsidR="00C16281" w:rsidRPr="00136993" w:rsidRDefault="00C16281" w:rsidP="00C1628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пятом цифры «6134,7», «6038,1»  заменить соответственно цифрами «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7482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,7», «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7386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,1»;</w:t>
            </w:r>
          </w:p>
          <w:p w:rsidR="00C16281" w:rsidRPr="00136993" w:rsidRDefault="00C16281" w:rsidP="00C1628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шестом цифры «5464,7», «5368,1»  заменить соответственно цифрами «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7396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,7», «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7300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,1»;</w:t>
            </w:r>
          </w:p>
          <w:p w:rsidR="009A1591" w:rsidRPr="00136993" w:rsidRDefault="009A1591" w:rsidP="009A159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раздел 4 «Механизм реализации подпрограммы» изложить в следующей редакции:</w:t>
            </w:r>
          </w:p>
          <w:p w:rsidR="00FC697F" w:rsidRDefault="00FC697F" w:rsidP="00FC697F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4. Механизм реализации подпрограммы</w:t>
            </w:r>
          </w:p>
          <w:p w:rsidR="00525DB2" w:rsidRPr="00525DB2" w:rsidRDefault="00525DB2" w:rsidP="00FC697F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</w:pPr>
          </w:p>
          <w:p w:rsidR="00FC697F" w:rsidRPr="00136993" w:rsidRDefault="00525DB2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>4.1. </w:t>
            </w:r>
            <w:r w:rsidR="00FC697F"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Подпрограмма реализуется в виде комплекса мероприятий, направленных на решение поставленных задач.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Главный распорядитель: 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обеспечивает результативность, адресность и целевой характер использования бюджетных средств;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обеспечивает </w:t>
            </w:r>
            <w:proofErr w:type="gramStart"/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контроль за</w:t>
            </w:r>
            <w:proofErr w:type="gramEnd"/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соблюдением получателями субсидий условий, целей и порядка, установленных при их предоставлении.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4.2.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Исполнитель подпрограммы выполняет следующие функции: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заключает государственные контракты в целях реализации подпрограммы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организует работу по предоставлению субсидий муниципальным образованиям</w:t>
            </w:r>
            <w:r w:rsidR="00B401B6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Рязанской области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разрабатывает и утверждает положения по проведению мероприятий Программы, связанных с проведением Дней защиты от экологической опасности и областных экологических мероприятий с учащимися;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разрабатывает и утверждает порядок подготовки Доклада об экологической ситуации в Рязанской области;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ежегодно, с учетом выделяемых на реализацию подпрограммы средств, уточняет целевые индикаторы и затраты по мероприятиям подпрограммы, а также при необходимости вносит предложения о корректировке подпрограммы либо прекращении ее выполнения в установленном порядке;</w:t>
            </w:r>
          </w:p>
          <w:p w:rsidR="00FC697F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иные функции по реализации подпрограммы в пределах своих полномочий в течение всего срока подготовки и проведения мероприятий.</w:t>
            </w:r>
          </w:p>
          <w:p w:rsidR="00FC697F" w:rsidRDefault="00FC697F" w:rsidP="00FC697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4.3.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Для мероприятия,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указанного в подпункте 8.1 пункта 8 раздела 5 «Система программных мероприятий» настоящей подпрограммы,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понятие «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>природоохранный проект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 понимается в том же значении, в каком оно определено в пункте 2 Правил предоставления и распределения субсидий из федерального бюджета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 для достижения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целей, показателей и результатов федерального проекта «Чистая страна», входящего в состав национального проекта «Экология» (приложение № 6 к государственной программе Российской Федерации «Охрана окружающей среды», утвержденной </w:t>
            </w:r>
            <w:r w:rsidR="00525D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остановлением Правительства Российской Федерации от 15.04.2014 № 326).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4.4.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Реализация мероприятия, указанного в подпункте 8.1 пункта 8 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 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раздела 5 «Система программных мероприятий» настоящей подпрограммы, осуществляется путем предоставления субсидий бюджетам </w:t>
            </w:r>
            <w:r w:rsidR="007007F3">
              <w:rPr>
                <w:bCs/>
                <w:color w:val="000000" w:themeColor="text1"/>
                <w:spacing w:val="-4"/>
                <w:sz w:val="28"/>
                <w:szCs w:val="28"/>
              </w:rPr>
              <w:t>муниципальных образований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Рязанской области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>.</w:t>
            </w:r>
          </w:p>
          <w:p w:rsidR="00FC697F" w:rsidRDefault="00FC697F" w:rsidP="00FC697F">
            <w:pPr>
              <w:pStyle w:val="ConsPlusNormal"/>
              <w:ind w:firstLine="709"/>
              <w:jc w:val="both"/>
              <w:rPr>
                <w:bCs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Субсидии бюджетам муниципальных образований Рязанской области предоставляются при соблюдении </w:t>
            </w:r>
            <w:r w:rsidRPr="00B76C3E">
              <w:rPr>
                <w:bCs/>
                <w:spacing w:val="-4"/>
                <w:sz w:val="28"/>
                <w:szCs w:val="28"/>
              </w:rPr>
              <w:t>следующих условий:</w:t>
            </w:r>
          </w:p>
          <w:p w:rsidR="00FC697F" w:rsidRPr="00E447B4" w:rsidRDefault="00FC697F" w:rsidP="00FC697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en-US"/>
              </w:rPr>
            </w:pPr>
            <w:r w:rsidRPr="00E447B4"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en-US"/>
              </w:rPr>
              <w:t>- условие, предусмотренное абзацем вторым пункта 1 постановления Правительства Рязанской области от 31.03.2017 № 56 «О некоторых вопросах предоставления субсидий местным бюджетам</w:t>
            </w:r>
            <w:r w:rsidR="00E447B4" w:rsidRPr="00E447B4"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en-US"/>
              </w:rPr>
              <w:t xml:space="preserve"> из областного бюджета» (далее – </w:t>
            </w:r>
            <w:r w:rsidRPr="00E447B4"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en-US"/>
              </w:rPr>
              <w:t xml:space="preserve"> постановление Правительства </w:t>
            </w:r>
            <w:r w:rsidR="00525DB2"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en-US"/>
              </w:rPr>
              <w:t xml:space="preserve">Рязанской области </w:t>
            </w:r>
            <w:r w:rsidRPr="00E447B4">
              <w:rPr>
                <w:rFonts w:ascii="Times New Roman" w:eastAsiaTheme="minorHAnsi" w:hAnsi="Times New Roman"/>
                <w:spacing w:val="-6"/>
                <w:sz w:val="28"/>
                <w:szCs w:val="28"/>
                <w:lang w:eastAsia="en-US"/>
              </w:rPr>
              <w:t>от 31.03.2017 № 56);</w:t>
            </w:r>
          </w:p>
          <w:p w:rsidR="00FC697F" w:rsidRDefault="00FC697F" w:rsidP="00FC697F">
            <w:pPr>
              <w:pStyle w:val="Default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proofErr w:type="gramStart"/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>- наличие в бюджете муниципального образования</w:t>
            </w:r>
            <w:r w:rsidR="00A93A8F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Рязанской области</w:t>
            </w: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бюджетных ассигнований на соответствующий финансовый год и плановый период на исполнение расходного обязательства муниципального образования</w:t>
            </w:r>
            <w:r w:rsidR="007007F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Рязанской области</w:t>
            </w: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которого осуществляется из областного бюджета, в размере не менее 1% от стоимости реализации проекта, направленного на ликвидацию</w:t>
            </w:r>
            <w:r w:rsidR="00E447B4"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несанкционированных свалок в границах городов и наиболее опасных объектов накопленного экологического вреда окружающей среде (далее </w:t>
            </w:r>
            <w:r w:rsidR="00525DB2">
              <w:rPr>
                <w:bCs/>
                <w:color w:val="000000" w:themeColor="text1"/>
                <w:spacing w:val="-4"/>
                <w:sz w:val="28"/>
                <w:szCs w:val="28"/>
              </w:rPr>
              <w:t>–</w:t>
            </w: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природоохранный проект);</w:t>
            </w:r>
            <w:proofErr w:type="gramEnd"/>
          </w:p>
          <w:p w:rsidR="007007F3" w:rsidRPr="00E447B4" w:rsidRDefault="007007F3" w:rsidP="00FC697F">
            <w:pPr>
              <w:pStyle w:val="Default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- наличие в границах города несанкционированной свалки, выявленной </w:t>
            </w:r>
            <w:r w:rsidR="00A93A8F">
              <w:rPr>
                <w:bCs/>
                <w:color w:val="000000" w:themeColor="text1"/>
                <w:spacing w:val="-4"/>
                <w:sz w:val="28"/>
                <w:szCs w:val="28"/>
              </w:rPr>
              <w:t>на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1 января 2018 года</w:t>
            </w:r>
            <w:r w:rsidR="00A93A8F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(в случае реализации природоохранных проектов по ликвидации несанкционированных свалок в границах городов)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FC697F" w:rsidRPr="00E447B4" w:rsidRDefault="00FC697F" w:rsidP="00FC697F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E447B4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 наличие муниципальной программы, включающей мероприятия, направленны</w:t>
            </w:r>
            <w:r w:rsidR="006B43F6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е</w:t>
            </w:r>
            <w:r w:rsidRPr="00E447B4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на </w:t>
            </w:r>
            <w:r w:rsidR="006B43F6">
              <w:rPr>
                <w:bCs/>
                <w:color w:val="000000" w:themeColor="text1"/>
                <w:spacing w:val="-4"/>
                <w:sz w:val="28"/>
                <w:szCs w:val="28"/>
              </w:rPr>
              <w:t>реализацию природоохранных проектов</w:t>
            </w: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, в целях </w:t>
            </w:r>
            <w:proofErr w:type="spellStart"/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которых предоставляется субсидия</w:t>
            </w:r>
            <w:r w:rsidR="007007F3">
              <w:rPr>
                <w:bCs/>
                <w:color w:val="000000" w:themeColor="text1"/>
                <w:spacing w:val="-4"/>
                <w:sz w:val="28"/>
                <w:szCs w:val="28"/>
              </w:rPr>
              <w:t>, направленной на достижение цели</w:t>
            </w:r>
            <w:r w:rsidR="006B43F6">
              <w:rPr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7007F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соответствующей настоящей подпрограмме</w:t>
            </w: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FC697F" w:rsidRDefault="00FC697F" w:rsidP="00FC697F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447B4">
              <w:rPr>
                <w:rFonts w:ascii="Times New Roman" w:hAnsi="Times New Roman"/>
                <w:bCs/>
                <w:sz w:val="28"/>
                <w:szCs w:val="28"/>
              </w:rPr>
              <w:t xml:space="preserve">- возврат средств в областной бюджет в порядке, установленном постановлением Правительства Рязанской области от 31.03.2017 № 56, в </w:t>
            </w:r>
            <w:r w:rsidRPr="00E447B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случае неисполнения муниципальным образованием обязательств, предусмотренных соглашением о предоставлении субсидии в соответствии с абзацами третьим, четвертым пункта 2 </w:t>
            </w:r>
            <w:r w:rsidR="0025496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</w:t>
            </w:r>
            <w:r w:rsidRPr="00E447B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остановления Правительства Рязанской области от 31.03.2017 № 56;</w:t>
            </w:r>
          </w:p>
          <w:p w:rsidR="00525DB2" w:rsidRPr="00E447B4" w:rsidRDefault="00525DB2" w:rsidP="00FC697F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FC697F" w:rsidRPr="00E447B4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- исполнение муниципальным образованием в течение двух лет, предшествующих году получения субсидии, условия предоставления субсидий, предусмотренного </w:t>
            </w:r>
            <w:hyperlink r:id="rId22" w:history="1">
              <w:r w:rsidRPr="00E447B4">
                <w:rPr>
                  <w:bCs/>
                  <w:spacing w:val="-4"/>
                  <w:sz w:val="28"/>
                  <w:szCs w:val="28"/>
                </w:rPr>
                <w:t>абзацем пятым пункта 1</w:t>
              </w:r>
            </w:hyperlink>
            <w:r w:rsidRPr="00E447B4">
              <w:rPr>
                <w:bCs/>
                <w:spacing w:val="-4"/>
                <w:sz w:val="28"/>
                <w:szCs w:val="28"/>
              </w:rPr>
              <w:t xml:space="preserve"> постановления </w:t>
            </w: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>Правительства Рязанской области от 31.03.2017 № 56;</w:t>
            </w:r>
          </w:p>
          <w:p w:rsidR="00FC697F" w:rsidRPr="00E447B4" w:rsidRDefault="00FC697F" w:rsidP="00FC697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- централизация закупок в соответствии с </w:t>
            </w:r>
            <w:hyperlink r:id="rId23" w:history="1">
              <w:r w:rsidRPr="00E447B4">
                <w:rPr>
                  <w:bCs/>
                  <w:color w:val="000000" w:themeColor="text1"/>
                  <w:spacing w:val="-4"/>
                  <w:sz w:val="28"/>
                  <w:szCs w:val="28"/>
                </w:rPr>
                <w:t>распоряжением</w:t>
              </w:r>
            </w:hyperlink>
            <w:r w:rsidRPr="00E447B4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Правительства Рязанской области от 25.04.2017 № 178-р, </w:t>
            </w:r>
            <w:r w:rsidRPr="00E447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 исключением закупок:</w:t>
            </w:r>
          </w:p>
          <w:p w:rsidR="00FC697F" w:rsidRPr="00E447B4" w:rsidRDefault="00FC697F" w:rsidP="00FC697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447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муниципальные </w:t>
            </w:r>
            <w:proofErr w:type="gramStart"/>
            <w:r w:rsidRPr="00E447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контракты</w:t>
            </w:r>
            <w:proofErr w:type="gramEnd"/>
            <w:r w:rsidRPr="00E447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 которым заключены до даты размещения извещения (информации) о начале проведения отбора муниципальных образований для предоставления субсидий;</w:t>
            </w:r>
            <w:r w:rsidR="008803F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E447B4" w:rsidRPr="002946AD" w:rsidRDefault="00FC697F" w:rsidP="00FC697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447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осуществляемых в случаях, указанных в части 1 статьи 93 Федерального закона от 05.04.2013 № 44-ФЗ «О контрактной системе в сфере </w:t>
            </w:r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закупок товаров, работ, услуг для обеспечения государственных и муниципальных нужд»</w:t>
            </w:r>
            <w:r w:rsidR="00E447B4"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E447B4" w:rsidRPr="002946AD" w:rsidRDefault="00E447B4" w:rsidP="00E447B4">
            <w:pPr>
              <w:tabs>
                <w:tab w:val="left" w:pos="930"/>
                <w:tab w:val="left" w:pos="1125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наличие природоохранного проекта, </w:t>
            </w:r>
            <w:r w:rsidR="007007F3"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затраты на реализацию которого соответствуют следующим критериям</w:t>
            </w:r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:</w:t>
            </w:r>
          </w:p>
          <w:p w:rsidR="00E447B4" w:rsidRPr="002946AD" w:rsidRDefault="00E447B4" w:rsidP="00E447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 земельных участках, включенных в государственный реестр объектов накопленного вреда окружающей среде, загрязненных в результате хозяйственной и иной деятельности, не осуществляется хозяйственная или иная деятельность;</w:t>
            </w:r>
          </w:p>
          <w:p w:rsidR="00E447B4" w:rsidRPr="002946AD" w:rsidRDefault="00E447B4" w:rsidP="00E447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земельные участки и (или) объекты капитального строительства, отнесенные к объектам накопленного вреда окружающей среде, находятся в муниципальной собственности;</w:t>
            </w:r>
          </w:p>
          <w:p w:rsidR="00FC697F" w:rsidRPr="002946AD" w:rsidRDefault="00E447B4" w:rsidP="00E447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наличие утвержденной в установленном порядке проектно-сметной документации, копии приказа Федеральной службы по надзору в сфере природопользования об утверждении положительного заключения государственной экологической экспертизы в случаях, предусмотренных Федеральным законом от 23.11.1995 № 174-ФЗ «Об экологической экспертизе», а также заключения о проверке достоверности определения сметной стоимости природоохранного проекта;</w:t>
            </w:r>
          </w:p>
          <w:p w:rsidR="00E447B4" w:rsidRPr="002946AD" w:rsidRDefault="00E447B4" w:rsidP="00E447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включение земельных участков в государственный реестр объектов накопленного вреда окружающей среде в порядке, установленном постановлением Правитель</w:t>
            </w:r>
            <w:r w:rsidR="007007F3"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ства Российской Федерации от 13.04.</w:t>
            </w:r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2017 № 445 «Об утверждении </w:t>
            </w:r>
            <w:proofErr w:type="gramStart"/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Правил ведения государственного реестра объектов накопленного вреда окружающей</w:t>
            </w:r>
            <w:proofErr w:type="gramEnd"/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среде» (в случае реализации природоохранных проектов по рекультивации земельных участков, загрязненных в результате хозяйственной или иной деятельности);</w:t>
            </w:r>
          </w:p>
          <w:p w:rsidR="00E447B4" w:rsidRDefault="007007F3" w:rsidP="00E447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включение объекта накопленного вреда окружающей среде в государственный реестр объектов накопленного вреда окружающей среде в порядке, установленном постановлением Правительства Российской Федерации от 13.04.2017 № 445  № 445 «Об утверждении Правил ведения государственного реестра объектов накопленного вреда окружающей среде» (в случае реализации природоохранных проектов по ликвидации наиболее опасных объектов накопленного экологического вреда окружающей среде)</w:t>
            </w:r>
            <w:r w:rsidR="00E447B4" w:rsidRPr="002946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gramEnd"/>
          </w:p>
          <w:p w:rsidR="00525DB2" w:rsidRPr="002946AD" w:rsidRDefault="00525DB2" w:rsidP="00E447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B401B6" w:rsidRPr="002946AD" w:rsidRDefault="00FC697F" w:rsidP="00FC697F">
            <w:pPr>
              <w:pStyle w:val="ConsPlusNormal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6AD">
              <w:rPr>
                <w:rFonts w:eastAsiaTheme="minorHAnsi"/>
                <w:sz w:val="28"/>
                <w:szCs w:val="28"/>
                <w:lang w:eastAsia="en-US"/>
              </w:rPr>
              <w:t>4.5. </w:t>
            </w:r>
            <w:r w:rsidR="007007F3" w:rsidRPr="002946AD">
              <w:rPr>
                <w:rFonts w:eastAsiaTheme="minorHAnsi"/>
                <w:sz w:val="28"/>
                <w:szCs w:val="28"/>
                <w:lang w:eastAsia="en-US"/>
              </w:rPr>
              <w:t>Критерия</w:t>
            </w:r>
            <w:r w:rsidRPr="002946AD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r w:rsidR="007007F3" w:rsidRPr="002946AD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2946AD">
              <w:rPr>
                <w:rFonts w:eastAsiaTheme="minorHAnsi"/>
                <w:sz w:val="28"/>
                <w:szCs w:val="28"/>
                <w:lang w:eastAsia="en-US"/>
              </w:rPr>
              <w:t xml:space="preserve"> отбора муниципальных образований</w:t>
            </w:r>
            <w:r w:rsidR="007007F3" w:rsidRPr="002946AD">
              <w:rPr>
                <w:rFonts w:eastAsiaTheme="minorHAnsi"/>
                <w:sz w:val="28"/>
                <w:szCs w:val="28"/>
                <w:lang w:eastAsia="en-US"/>
              </w:rPr>
              <w:t xml:space="preserve"> Рязанской области</w:t>
            </w:r>
            <w:r w:rsidRPr="002946AD">
              <w:rPr>
                <w:rFonts w:eastAsiaTheme="minorHAnsi"/>
                <w:sz w:val="28"/>
                <w:szCs w:val="28"/>
                <w:lang w:eastAsia="en-US"/>
              </w:rPr>
              <w:t xml:space="preserve"> для предоставления субсидий на реализацию мероприятия, указанного в подпункте 8.1 пункта 8 раздела 5 «Система программных мероприятий» настоящей подпрограммы, являются</w:t>
            </w:r>
            <w:r w:rsidR="007007F3" w:rsidRPr="002946AD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B401B6" w:rsidRPr="002946AD" w:rsidRDefault="00B401B6" w:rsidP="00FC697F">
            <w:pPr>
              <w:pStyle w:val="ConsPlusNormal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6AD">
              <w:rPr>
                <w:rFonts w:eastAsiaTheme="minorHAnsi"/>
                <w:sz w:val="28"/>
                <w:szCs w:val="28"/>
                <w:lang w:eastAsia="en-US"/>
              </w:rPr>
              <w:t>- количество населения, проживающего на территории, на которой окружающая среда испытывает негативное воздействие;</w:t>
            </w:r>
          </w:p>
          <w:p w:rsidR="00B401B6" w:rsidRDefault="00525DB2" w:rsidP="00FC697F">
            <w:pPr>
              <w:pStyle w:val="ConsPlusNormal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 </w:t>
            </w:r>
            <w:r w:rsidR="00B401B6" w:rsidRPr="002946AD">
              <w:rPr>
                <w:rFonts w:eastAsiaTheme="minorHAnsi"/>
                <w:sz w:val="28"/>
                <w:szCs w:val="28"/>
                <w:lang w:eastAsia="en-US"/>
              </w:rPr>
              <w:t>количество накопленных отходов производства и потребления конкретного</w:t>
            </w:r>
            <w:r w:rsidR="00B401B6" w:rsidRPr="00B401B6">
              <w:rPr>
                <w:rFonts w:eastAsiaTheme="minorHAnsi"/>
                <w:sz w:val="28"/>
                <w:szCs w:val="28"/>
                <w:lang w:eastAsia="en-US"/>
              </w:rPr>
              <w:t xml:space="preserve"> класса опасности</w:t>
            </w:r>
            <w:r w:rsidR="00B401B6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B401B6" w:rsidRDefault="00B401B6" w:rsidP="00FC697F">
            <w:pPr>
              <w:pStyle w:val="ConsPlusNormal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B401B6">
              <w:rPr>
                <w:rFonts w:eastAsiaTheme="minorHAnsi"/>
                <w:sz w:val="28"/>
                <w:szCs w:val="28"/>
                <w:lang w:eastAsia="en-US"/>
              </w:rPr>
              <w:t>площадь территории, подверженной негативному воздействию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B401B6" w:rsidRDefault="00B401B6" w:rsidP="00525DB2">
            <w:pPr>
              <w:pStyle w:val="ConsPlusNormal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B401B6">
              <w:rPr>
                <w:rFonts w:eastAsiaTheme="minorHAnsi"/>
                <w:sz w:val="28"/>
                <w:szCs w:val="28"/>
                <w:lang w:eastAsia="en-US"/>
              </w:rPr>
              <w:t>наличие накопленных отходов производства и потребления, а также земельных участков, загрязненных в результате хозяйственной и иной деятельности, на территории, где превышены нормативы допустимой антропогенной нагрузки на окружающую среду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B401B6" w:rsidRDefault="00525DB2" w:rsidP="00525DB2">
            <w:pPr>
              <w:pStyle w:val="ConsPlusNormal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 </w:t>
            </w:r>
            <w:r w:rsidR="00B401B6" w:rsidRPr="00B401B6">
              <w:rPr>
                <w:rFonts w:eastAsiaTheme="minorHAnsi"/>
                <w:sz w:val="28"/>
                <w:szCs w:val="28"/>
                <w:lang w:eastAsia="en-US"/>
              </w:rPr>
              <w:t>вероятность наступления событий, имеющих неблагоприятные последствия для природной среды и связанных с наличием накопленных отходов производства и потребления, а также наличием загрязненных в результате хозяйственной и иной деятельности земельных участков</w:t>
            </w:r>
            <w:r w:rsidR="00B401B6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E447B4" w:rsidRPr="00016BCD" w:rsidRDefault="00B401B6" w:rsidP="00525DB2">
            <w:pPr>
              <w:pStyle w:val="ConsPlusNormal"/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B401B6">
              <w:rPr>
                <w:rFonts w:eastAsiaTheme="minorHAnsi"/>
                <w:sz w:val="28"/>
                <w:szCs w:val="28"/>
                <w:lang w:eastAsia="en-US"/>
              </w:rPr>
              <w:t xml:space="preserve">наличие особо охраняемых природных территорий в пределах негативного воздействия </w:t>
            </w:r>
            <w:r w:rsidRPr="00016BCD">
              <w:rPr>
                <w:rFonts w:eastAsiaTheme="minorHAnsi"/>
                <w:sz w:val="28"/>
                <w:szCs w:val="28"/>
                <w:lang w:eastAsia="en-US"/>
              </w:rPr>
              <w:t>природоохранного проекта</w:t>
            </w:r>
            <w:r w:rsidR="00E447B4" w:rsidRPr="00016BCD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FC697F" w:rsidRDefault="00FC697F" w:rsidP="00525DB2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016BCD">
              <w:rPr>
                <w:bCs/>
                <w:spacing w:val="-4"/>
                <w:sz w:val="28"/>
                <w:szCs w:val="28"/>
              </w:rPr>
              <w:t>4.6.</w:t>
            </w:r>
            <w:r w:rsidRPr="00016BCD">
              <w:rPr>
                <w:rFonts w:eastAsiaTheme="minorHAnsi"/>
                <w:sz w:val="28"/>
                <w:szCs w:val="28"/>
                <w:lang w:eastAsia="en-US"/>
              </w:rPr>
              <w:t> </w:t>
            </w:r>
            <w:r w:rsidRPr="00016BCD">
              <w:rPr>
                <w:bCs/>
                <w:color w:val="000000" w:themeColor="text1"/>
                <w:spacing w:val="-4"/>
                <w:sz w:val="28"/>
                <w:szCs w:val="28"/>
              </w:rPr>
              <w:t>Отбор муниципальных образований</w:t>
            </w:r>
            <w:r w:rsidR="007007F3" w:rsidRPr="00016BCD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Рязанской области</w:t>
            </w:r>
            <w:r w:rsidRPr="00016BCD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для предоставления субсидий на реализацию мероприятия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подпрограммы проводится министерством природопользования Рязанской области в установленном им порядке.</w:t>
            </w:r>
            <w:r w:rsidR="00B4038B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 </w:t>
            </w:r>
          </w:p>
          <w:p w:rsidR="00FC697F" w:rsidRPr="00B76C3E" w:rsidRDefault="00FC697F" w:rsidP="00525DB2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Для мероприятия, указанного в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подпункте 8.1 пункта 8 раздела 5 «Система программных мероприятий» настоящей подпрограммы,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результаты отбора оформляются:</w:t>
            </w:r>
          </w:p>
          <w:p w:rsidR="00FC697F" w:rsidRPr="00B76C3E" w:rsidRDefault="00FC697F" w:rsidP="00525DB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протоколом комиссии, содержащим решение о выполнении условий и соответствии критериям, </w:t>
            </w:r>
            <w:r w:rsidRPr="00B76C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указанным </w:t>
            </w:r>
            <w:r w:rsidRPr="006D77E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пунктах 4.4, 4.5 </w:t>
            </w:r>
            <w:r w:rsidR="00525D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настоящего </w:t>
            </w:r>
            <w:r w:rsidRPr="006D77E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раздел</w:t>
            </w:r>
            <w:r w:rsidR="00525D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07494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</w:t>
            </w:r>
            <w:r w:rsidRPr="006D77E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B76C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включении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природоохранного проекта</w:t>
            </w:r>
            <w:r w:rsidRPr="00B76C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состав заявки Рязанской области на предоставление субсидии из федерального бюджета на </w:t>
            </w:r>
            <w:r w:rsidR="00B401B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соответствующий</w:t>
            </w:r>
            <w:r w:rsidRPr="00B76C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финансовый год и плановый период;</w:t>
            </w:r>
          </w:p>
          <w:p w:rsidR="00FC697F" w:rsidRDefault="00525DB2" w:rsidP="00525DB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 </w:t>
            </w:r>
            <w:r w:rsidR="00FC69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протоколом комиссии, содержащим решение о признании прошедшими отбор муниципальных образований</w:t>
            </w:r>
            <w:r w:rsidR="00B401B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Рязанской области</w:t>
            </w:r>
            <w:r w:rsidR="00FC69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природоохранные проекты которых были включены в состав </w:t>
            </w:r>
            <w:r w:rsidR="00FC697F" w:rsidRPr="00B76C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заявки Рязанской области</w:t>
            </w:r>
            <w:r w:rsidR="00FC69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прошедшей отбор на право получения </w:t>
            </w:r>
            <w:r w:rsidR="0032534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указанной </w:t>
            </w:r>
            <w:r w:rsidR="00FC69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субсидии</w:t>
            </w:r>
            <w:r w:rsidR="0032534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из федерального бюджета</w:t>
            </w:r>
            <w:r w:rsidR="00FC69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r w:rsidR="00FC697F" w:rsidRPr="00B76C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FC697F" w:rsidRDefault="00FC697F" w:rsidP="00525DB2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Размер субсидии бюджетам муниципальных образований Рязанской области определяется в соответствии с методикой расчета:</w:t>
            </w:r>
          </w:p>
          <w:p w:rsidR="00FC697F" w:rsidRDefault="00FC697F" w:rsidP="00FC69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  <w:position w:val="-33"/>
                <w:sz w:val="28"/>
                <w:szCs w:val="28"/>
              </w:rPr>
              <w:drawing>
                <wp:inline distT="0" distB="0" distL="0" distR="0" wp14:anchorId="4A924A71" wp14:editId="693EA99D">
                  <wp:extent cx="1543050" cy="600075"/>
                  <wp:effectExtent l="0" t="0" r="0" b="952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</w:t>
            </w:r>
          </w:p>
          <w:p w:rsidR="00FC697F" w:rsidRDefault="00FC697F" w:rsidP="00525DB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где:</w:t>
            </w:r>
          </w:p>
          <w:p w:rsidR="00FC697F" w:rsidRDefault="00FC697F" w:rsidP="00525DB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  <w:vertAlign w:val="subscript"/>
                <w:lang w:eastAsia="en-US"/>
              </w:rPr>
              <w:t>i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объем субсидии бюджету i-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муниципального образования</w:t>
            </w:r>
            <w:r w:rsidR="003B53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Рязанской области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C697F" w:rsidRDefault="00FC697F" w:rsidP="00525DB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S - общий объем субсидий, подлежащих распределению между муниципальными образованиями</w:t>
            </w:r>
            <w:r w:rsidR="003B53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Рязанской области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исходя из объемов лимитов бюджетных обязательств на</w:t>
            </w:r>
            <w:r w:rsidRPr="00B76C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7007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соответствующий</w:t>
            </w:r>
            <w:r w:rsidRPr="00B76C3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финансовый год и плановый период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доведенных до главного распорядителя бюджетных средств;</w:t>
            </w:r>
          </w:p>
          <w:p w:rsidR="00FC697F" w:rsidRDefault="00FC697F" w:rsidP="00525DB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sum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V</w:t>
            </w:r>
            <w:r>
              <w:rPr>
                <w:rFonts w:ascii="Times New Roman" w:eastAsiaTheme="minorHAnsi" w:hAnsi="Times New Roman"/>
                <w:sz w:val="28"/>
                <w:szCs w:val="28"/>
                <w:vertAlign w:val="subscript"/>
                <w:lang w:eastAsia="en-US"/>
              </w:rPr>
              <w:t>i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суммарный объем средств, необходимых муниципальным образованиям</w:t>
            </w:r>
            <w:r w:rsidR="003B53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Рязанской области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прошедшим отбор</w:t>
            </w:r>
            <w:r w:rsidR="003B53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для реализации природоохранных проектов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C697F" w:rsidRDefault="00FC697F" w:rsidP="00525DB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V</w:t>
            </w:r>
            <w:r>
              <w:rPr>
                <w:rFonts w:ascii="Times New Roman" w:eastAsiaTheme="minorHAnsi" w:hAnsi="Times New Roman"/>
                <w:sz w:val="28"/>
                <w:szCs w:val="28"/>
                <w:vertAlign w:val="subscript"/>
                <w:lang w:eastAsia="en-US"/>
              </w:rPr>
              <w:t>i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объем средств, необходимых i-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муниципальному образованию</w:t>
            </w:r>
            <w:r w:rsidR="003B53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Рязанской области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прошедшему отбор, для реализации природоохранного проекта.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Субсидии муниципальным образованиям</w:t>
            </w:r>
            <w:r w:rsidR="00B401B6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Рязанской области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распределяются в пределах доведенных лимитов бюджетных обязательств.</w:t>
            </w:r>
          </w:p>
          <w:p w:rsidR="00FC697F" w:rsidRPr="00C51390" w:rsidRDefault="00FC697F" w:rsidP="00FC697F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 w:cs="TimesET"/>
                <w:sz w:val="28"/>
                <w:szCs w:val="28"/>
                <w:lang w:eastAsia="en-US"/>
              </w:rPr>
            </w:pPr>
            <w:r w:rsidRPr="00C51390">
              <w:rPr>
                <w:rFonts w:eastAsiaTheme="minorHAnsi" w:cs="TimesET"/>
                <w:sz w:val="28"/>
                <w:szCs w:val="28"/>
                <w:lang w:eastAsia="en-US"/>
              </w:rPr>
              <w:t xml:space="preserve">По итогам отбора муниципальных образований Рязанской области для предоставления субсидий главный распорядитель бюджетных средств готовит проект нормативного правового акта Правительства Рязанской области с распределением субсидий </w:t>
            </w:r>
            <w:r w:rsidRPr="00C51390">
              <w:rPr>
                <w:bCs/>
                <w:spacing w:val="-4"/>
                <w:sz w:val="28"/>
                <w:szCs w:val="28"/>
              </w:rPr>
              <w:t>бюджетам муниципальных образований</w:t>
            </w:r>
            <w:r w:rsidR="00525DB2">
              <w:rPr>
                <w:bCs/>
                <w:spacing w:val="-4"/>
                <w:sz w:val="28"/>
                <w:szCs w:val="28"/>
              </w:rPr>
              <w:t xml:space="preserve"> Рязанской области</w:t>
            </w:r>
            <w:r w:rsidRPr="00C51390">
              <w:rPr>
                <w:bCs/>
                <w:spacing w:val="-4"/>
                <w:sz w:val="28"/>
                <w:szCs w:val="28"/>
              </w:rPr>
              <w:t>, на финансирование мероприятий подпрограммы в разрезе муниципальных образований</w:t>
            </w:r>
            <w:r w:rsidRPr="00C51390">
              <w:rPr>
                <w:rFonts w:eastAsiaTheme="minorHAnsi" w:cs="TimesET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Theme="minorHAnsi" w:cs="TimesET"/>
                <w:sz w:val="28"/>
                <w:szCs w:val="28"/>
                <w:lang w:eastAsia="en-US"/>
              </w:rPr>
              <w:t>мероприятий, объектов</w:t>
            </w:r>
            <w:r w:rsidRPr="00C51390">
              <w:rPr>
                <w:rFonts w:eastAsiaTheme="minorHAnsi" w:cs="TimesET"/>
                <w:sz w:val="28"/>
                <w:szCs w:val="28"/>
                <w:lang w:eastAsia="en-US"/>
              </w:rPr>
              <w:t>, объемов финансирования.</w:t>
            </w:r>
          </w:p>
          <w:p w:rsidR="00FC697F" w:rsidRDefault="00FC697F" w:rsidP="00FC697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Перераспределение субсидий между муниципальными образованиями</w:t>
            </w:r>
            <w:r w:rsidR="007007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Рязанской области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выполнение мероприятий подпрограммы осуществляется в соответствии с условиями предоставления субсидий, критериями отбора, методикой расчета на основании ранее поданных заявок.</w:t>
            </w:r>
          </w:p>
          <w:p w:rsidR="00FC697F" w:rsidRDefault="00FC697F" w:rsidP="00FC697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Изменения, связанные с перераспределением субсидий, подлежат внесению в соответствующее постановление Правительства Рязанской области, устанавливающее распределение субсидий из областного бюджета местным бюджетам.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4.7.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С целью своевременной координации действий исполнителя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      </w:r>
            <w:proofErr w:type="gramStart"/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контроль за</w:t>
            </w:r>
            <w:proofErr w:type="gramEnd"/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исполнением подпрограммы.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Текущее управление за реализацией подпрограммы осуществляется заказчиком Программы.</w:t>
            </w:r>
          </w:p>
          <w:p w:rsidR="00FC697F" w:rsidRPr="00136993" w:rsidRDefault="00FC697F" w:rsidP="00FC697F">
            <w:pPr>
              <w:pStyle w:val="ConsPlusNormal"/>
              <w:ind w:firstLine="709"/>
              <w:jc w:val="both"/>
              <w:rPr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Заказчик Программы несет ответственность за ее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реализацию,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достижение конечного результата и эффективное использование финансовых средств, выделяемых на выполнение подпрограммы</w:t>
            </w:r>
            <w:proofErr w:type="gramStart"/>
            <w:r w:rsidRPr="00136993">
              <w:rPr>
                <w:bCs/>
                <w:color w:val="000000" w:themeColor="text1"/>
                <w:spacing w:val="-4"/>
                <w:sz w:val="28"/>
                <w:szCs w:val="28"/>
              </w:rPr>
              <w:t>.»;</w:t>
            </w:r>
            <w:proofErr w:type="gramEnd"/>
          </w:p>
          <w:p w:rsidR="00782425" w:rsidRPr="00136993" w:rsidRDefault="00525DB2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 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разделе 5 «Система программных мероприятий»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:</w:t>
            </w:r>
          </w:p>
          <w:p w:rsidR="009A1591" w:rsidRPr="00136993" w:rsidRDefault="009A1591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пункт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е 1: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30811,09572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3494,2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78242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соответственно цифрами «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31281</w:t>
            </w:r>
            <w:r w:rsidR="0078242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,21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572», «3964,32»</w:t>
            </w:r>
            <w:r w:rsidR="0078242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375036" w:rsidRPr="00136993" w:rsidRDefault="009A1591" w:rsidP="00782425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</w:t>
            </w:r>
            <w:r w:rsidR="0078242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подпункт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е</w:t>
            </w:r>
            <w:r w:rsidR="0078242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1.2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цифры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21575,66139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2594,2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заменить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соответственно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цифрами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22005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,78139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3024,32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375036" w:rsidRPr="00136993" w:rsidRDefault="009A1591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подпункт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е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1.4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цифры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364,0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300,0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заменить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соответственно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цифрами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404,0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340,0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375036" w:rsidRPr="00136993" w:rsidRDefault="00F90677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по тексту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пункт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а 3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цифры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41734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7200,8561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41734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1623,22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заменить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соответственно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цифрами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41734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6992,6361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41734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1415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,0</w:t>
            </w:r>
            <w:r w:rsidR="00375036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41734D" w:rsidRPr="00136993" w:rsidRDefault="0041734D" w:rsidP="0041734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в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пункте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4:</w:t>
            </w:r>
          </w:p>
          <w:p w:rsidR="0041734D" w:rsidRPr="00136993" w:rsidRDefault="0041734D" w:rsidP="0041734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цифры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10227,541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1344,9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заменить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соответственно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цифрами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9965,641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1083,0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41734D" w:rsidRPr="00136993" w:rsidRDefault="0041734D" w:rsidP="0041734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в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подпункт</w:t>
            </w:r>
            <w:r w:rsidR="009A159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е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4.1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цифры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7127,54</w:t>
            </w:r>
            <w:r w:rsidR="00AB757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1294,9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заменить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соответственно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цифрами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6865,641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1033,0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9A1591" w:rsidRPr="00136993" w:rsidRDefault="009A1591" w:rsidP="0041734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дополнить пунктом </w:t>
            </w:r>
            <w:r w:rsidR="006E7F0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согласно приложению № 2 к настоящему постановлению;</w:t>
            </w:r>
          </w:p>
          <w:p w:rsidR="000B5B0C" w:rsidRPr="00136993" w:rsidRDefault="000B5B0C" w:rsidP="000B5B0C">
            <w:pPr>
              <w:widowControl w:val="0"/>
              <w:shd w:val="clear" w:color="auto" w:fill="FFFFFF" w:themeFill="background1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</w:t>
            </w:r>
            <w:hyperlink r:id="rId25" w:history="1">
              <w:r w:rsidRPr="00136993">
                <w:rPr>
                  <w:rFonts w:ascii="Times New Roman" w:hAnsi="Times New Roman"/>
                  <w:bCs/>
                  <w:color w:val="000000" w:themeColor="text1"/>
                  <w:spacing w:val="-4"/>
                  <w:sz w:val="28"/>
                  <w:szCs w:val="28"/>
                </w:rPr>
                <w:t>строке</w:t>
              </w:r>
            </w:hyperlink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«Итого по подпрограмме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в том числе</w:t>
            </w:r>
            <w:proofErr w:type="gramStart"/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: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57864,8878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6134,7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«5464,7»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«57048,3878»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«6038,1»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«536</w:t>
            </w:r>
            <w:r w:rsidR="00AB757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 заменить соответственно цифрами «</w:t>
            </w:r>
            <w:r w:rsidR="000F05F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61144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,8878», «</w:t>
            </w:r>
            <w:r w:rsidR="000F05F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7482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,7», «</w:t>
            </w:r>
            <w:r w:rsidR="000F05F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7396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,7», «</w:t>
            </w:r>
            <w:r w:rsidR="000F05F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60328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,3878», «</w:t>
            </w:r>
            <w:r w:rsidR="000F05F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7386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,1», «</w:t>
            </w:r>
            <w:r w:rsidR="000F05F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7300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,1»;</w:t>
            </w:r>
          </w:p>
          <w:p w:rsidR="00FF2C72" w:rsidRPr="00136993" w:rsidRDefault="00FF2C72" w:rsidP="00FF2C7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дополнить сноской </w:t>
            </w:r>
            <w:r w:rsidR="00BD7D27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*</w:t>
            </w:r>
            <w:r w:rsidR="00BD7D27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следующего содержания:</w:t>
            </w:r>
          </w:p>
          <w:p w:rsidR="00FF2C72" w:rsidRPr="00525DB2" w:rsidRDefault="00FF2C72" w:rsidP="00FF2C7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</w:pPr>
            <w:r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>«*</w:t>
            </w:r>
            <w:r w:rsidR="00460E1A"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Финансирование мероприятия 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>подпункта</w:t>
            </w:r>
            <w:r w:rsidR="0007494F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654D48"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8.1 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пункта 8 </w:t>
            </w:r>
            <w:r w:rsidR="00016BCD"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планируется </w:t>
            </w:r>
            <w:r w:rsidRPr="00525DB2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4"/>
                <w:szCs w:val="24"/>
              </w:rPr>
              <w:t>в</w:t>
            </w:r>
            <w:r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25DB2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4"/>
                <w:szCs w:val="24"/>
              </w:rPr>
              <w:t>рамках</w:t>
            </w:r>
            <w:r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25DB2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4"/>
                <w:szCs w:val="24"/>
              </w:rPr>
              <w:t>федерального</w:t>
            </w:r>
            <w:r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25DB2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4"/>
                <w:szCs w:val="24"/>
              </w:rPr>
              <w:t>проекта</w:t>
            </w:r>
            <w:r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 xml:space="preserve"> «Чистая страна</w:t>
            </w:r>
            <w:r w:rsidRPr="00525DB2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4"/>
                <w:szCs w:val="24"/>
              </w:rPr>
              <w:t>»</w:t>
            </w:r>
            <w:proofErr w:type="gramStart"/>
            <w:r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>.»</w:t>
            </w:r>
            <w:proofErr w:type="gramEnd"/>
            <w:r w:rsidRPr="00525DB2">
              <w:rPr>
                <w:rFonts w:ascii="Times New Roman" w:hAnsi="Times New Roman"/>
                <w:bCs/>
                <w:color w:val="000000" w:themeColor="text1"/>
                <w:spacing w:val="-4"/>
                <w:sz w:val="24"/>
                <w:szCs w:val="24"/>
              </w:rPr>
              <w:t>;</w:t>
            </w:r>
          </w:p>
          <w:p w:rsidR="001D4F92" w:rsidRPr="00136993" w:rsidRDefault="000F05FE" w:rsidP="001D4F9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)</w:t>
            </w:r>
            <w:r w:rsidR="001D4F92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в приложении № 5 к государственной программе:</w:t>
            </w:r>
          </w:p>
          <w:p w:rsidR="00133231" w:rsidRPr="00136993" w:rsidRDefault="00133231" w:rsidP="0013323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133231" w:rsidRPr="00136993" w:rsidRDefault="00133231" w:rsidP="0013323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1102347,08693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«450446,86193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«1224438,68693», «572538,46193»;;</w:t>
            </w:r>
          </w:p>
          <w:p w:rsidR="00133231" w:rsidRPr="00136993" w:rsidRDefault="00133231" w:rsidP="00133231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абзацах десятом - двенадцатом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80212,4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«16307,1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«120909,6», «57004,3»;</w:t>
            </w:r>
          </w:p>
          <w:p w:rsidR="001D4F92" w:rsidRPr="00136993" w:rsidRDefault="001D4F92" w:rsidP="001D4F9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разделе 4 «Механизм реализации подпрограммы»:</w:t>
            </w:r>
          </w:p>
          <w:p w:rsidR="001D4F92" w:rsidRPr="00136993" w:rsidRDefault="001D4F92" w:rsidP="00DF364B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восьмом слова «в подпункте 1.1» заменить словами «в подпунктах 1.1, 1.2»;</w:t>
            </w:r>
          </w:p>
          <w:p w:rsidR="001D4F92" w:rsidRPr="00136993" w:rsidRDefault="001D4F92" w:rsidP="001D4F9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тринадцатом цифры «1.1» заменить цифрами «1.2»;</w:t>
            </w:r>
          </w:p>
          <w:p w:rsidR="001D4F92" w:rsidRPr="00136993" w:rsidRDefault="00525DB2" w:rsidP="001D4F9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четырнадцатом слова «</w:t>
            </w:r>
            <w:r w:rsidR="001D4F92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подпунктами 1.1, 1.2, 1.3, 2.1» заменить словами «подпунктами 1.1, 1.3, 1.4, 2.1»;</w:t>
            </w:r>
          </w:p>
          <w:p w:rsidR="001D4F92" w:rsidRPr="00136993" w:rsidRDefault="001D4F92" w:rsidP="001D4F9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пятнадцатом цифры «1.2» заменить цифрами «1.3»;</w:t>
            </w:r>
          </w:p>
          <w:p w:rsidR="0041734D" w:rsidRPr="00136993" w:rsidRDefault="009E2C8C" w:rsidP="00DF364B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- </w:t>
            </w:r>
            <w:r w:rsidR="0041734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раздел 5 «Система программных мероприятий» изложить в новой редакции согласно приложению № </w:t>
            </w:r>
            <w:r w:rsidR="00005A83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</w:t>
            </w:r>
            <w:r w:rsidR="0041734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к настоящему постановлению;</w:t>
            </w:r>
          </w:p>
          <w:p w:rsidR="00375036" w:rsidRPr="00136993" w:rsidRDefault="000F05FE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) в приложении № 6 к государственной программе: 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00790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321453,8689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цифрами «</w:t>
            </w:r>
            <w:r w:rsidR="0000790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345825,8689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375036" w:rsidRPr="00136993" w:rsidRDefault="00375036" w:rsidP="00375036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</w:t>
            </w:r>
            <w:r w:rsidR="0000790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седьмом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цифры «</w:t>
            </w:r>
            <w:r w:rsidR="0000790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22643,3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 заменить цифрами «</w:t>
            </w:r>
            <w:r w:rsidR="00007908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27290,</w:t>
            </w:r>
            <w:r w:rsidR="00BE3107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007908" w:rsidRPr="00136993" w:rsidRDefault="00007908" w:rsidP="00007908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восьмом цифры «27099,3» заменить цифрами «34</w:t>
            </w:r>
            <w:r w:rsidR="00BE3107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14,5»;</w:t>
            </w:r>
          </w:p>
          <w:p w:rsidR="00007908" w:rsidRPr="00136993" w:rsidRDefault="00007908" w:rsidP="00007908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девятом цифры «27679,3» заменить цифрами «40088,5»;</w:t>
            </w:r>
          </w:p>
          <w:p w:rsidR="00007908" w:rsidRPr="00136993" w:rsidRDefault="00007908" w:rsidP="00007908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- в </w:t>
            </w:r>
            <w:hyperlink r:id="rId26" w:history="1">
              <w:r w:rsidRPr="00136993">
                <w:rPr>
                  <w:rFonts w:ascii="Times New Roman" w:hAnsi="Times New Roman"/>
                  <w:bCs/>
                  <w:color w:val="000000" w:themeColor="text1"/>
                  <w:spacing w:val="-4"/>
                  <w:sz w:val="28"/>
                  <w:szCs w:val="28"/>
                </w:rPr>
                <w:t>разделе 5</w:t>
              </w:r>
            </w:hyperlink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«Система программных мероприятий»:</w:t>
            </w:r>
          </w:p>
          <w:p w:rsidR="00007908" w:rsidRPr="00136993" w:rsidRDefault="00007908" w:rsidP="00007908">
            <w:pPr>
              <w:widowControl w:val="0"/>
              <w:shd w:val="clear" w:color="auto" w:fill="FFFFFF" w:themeFill="background1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по тексту пункта 2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161147,29176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20842,6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15322,3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15195,4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 xml:space="preserve"> 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132531,72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16856,8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соответственно цифрами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185519,29176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25490,2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22637,5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27604,6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 xml:space="preserve"> 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156903,72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21504,4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007908" w:rsidRPr="00136993" w:rsidRDefault="00007908" w:rsidP="00525DB2">
            <w:pPr>
              <w:widowControl w:val="0"/>
              <w:shd w:val="clear" w:color="auto" w:fill="FFFFFF" w:themeFill="background1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</w:t>
            </w:r>
            <w:hyperlink r:id="rId27" w:history="1">
              <w:r w:rsidRPr="00136993">
                <w:rPr>
                  <w:rFonts w:ascii="Times New Roman" w:hAnsi="Times New Roman"/>
                  <w:bCs/>
                  <w:color w:val="000000" w:themeColor="text1"/>
                  <w:spacing w:val="-4"/>
                  <w:sz w:val="28"/>
                  <w:szCs w:val="28"/>
                </w:rPr>
                <w:t>строке</w:t>
              </w:r>
            </w:hyperlink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«Итого по подпрограмме»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321453,8689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22643,3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«27099,3», «276</w:t>
            </w:r>
            <w:r w:rsidR="000A0B5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79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,3»  заменить соответственно цифрами «345825,8689», «27290,9», «34414,5», «40088,5»;</w:t>
            </w:r>
          </w:p>
          <w:p w:rsidR="00375036" w:rsidRPr="00136993" w:rsidRDefault="000F05FE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</w:t>
            </w:r>
            <w:r w:rsidR="00375036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) в приложении № 7 к государственной программе:</w:t>
            </w:r>
          </w:p>
          <w:p w:rsidR="00375036" w:rsidRPr="00136993" w:rsidRDefault="00375036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375036" w:rsidRPr="00136993" w:rsidRDefault="00375036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первом цифры «</w:t>
            </w:r>
            <w:r w:rsidR="00DF364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616035,78881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 заменить цифрами «</w:t>
            </w:r>
            <w:r w:rsidR="007D56D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588145,88881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007908" w:rsidRPr="00136993" w:rsidRDefault="00007908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седьмом цифры «</w:t>
            </w:r>
            <w:r w:rsidR="00DF364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59456,4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 заменить цифрами «</w:t>
            </w:r>
            <w:r w:rsidR="007D56D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54808,8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007908" w:rsidRPr="00136993" w:rsidRDefault="00007908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восьмом цифры «</w:t>
            </w:r>
            <w:r w:rsidR="00DF364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53514,6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 заменить цифрами «</w:t>
            </w:r>
            <w:r w:rsidR="007D56D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46199,4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007908" w:rsidRPr="00136993" w:rsidRDefault="00007908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девятом цифры «</w:t>
            </w:r>
            <w:r w:rsidR="00DF364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53622,0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 заменить цифрами «</w:t>
            </w:r>
            <w:r w:rsidR="007D56D5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41212,8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7D56D5" w:rsidRPr="00CB4482" w:rsidRDefault="007D56D5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абзацах десятом, одиннадцатом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37736,3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цифрами «</w:t>
            </w: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41212,8»;</w:t>
            </w:r>
            <w:r w:rsidR="00424B7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</w:p>
          <w:p w:rsidR="007D56D5" w:rsidRPr="00CB4482" w:rsidRDefault="007D56D5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 абзаце двенадцатом цифры </w:t>
            </w:r>
            <w:r w:rsidRPr="00CB4482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«</w:t>
            </w: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37736,3</w:t>
            </w:r>
            <w:r w:rsidRPr="00CB4482">
              <w:rPr>
                <w:rFonts w:ascii="Times New Roman" w:hAnsi="Times New Roman" w:hint="eastAsia"/>
                <w:bCs/>
                <w:spacing w:val="-4"/>
                <w:sz w:val="28"/>
                <w:szCs w:val="28"/>
              </w:rPr>
              <w:t>»</w:t>
            </w: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заменить  цифрами «27265,4»;</w:t>
            </w:r>
          </w:p>
          <w:p w:rsidR="00C04111" w:rsidRPr="00CB4482" w:rsidRDefault="00525DB2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 </w:t>
            </w:r>
            <w:r w:rsidR="00C04111"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 абзаце одиннадцатом раздела 4 «Механизм реализации подпрограммы» цифры «1.1» заменить цифрами «1.3»;</w:t>
            </w:r>
          </w:p>
          <w:p w:rsidR="008C02DA" w:rsidRPr="00CB4482" w:rsidRDefault="008C02DA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hyperlink r:id="rId28" w:history="1">
              <w:r w:rsidRPr="00CB4482">
                <w:rPr>
                  <w:rFonts w:ascii="Times New Roman" w:hAnsi="Times New Roman"/>
                  <w:bCs/>
                  <w:spacing w:val="-4"/>
                  <w:sz w:val="28"/>
                  <w:szCs w:val="28"/>
                </w:rPr>
                <w:t>раздел 5</w:t>
              </w:r>
            </w:hyperlink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0F3040"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</w:t>
            </w: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Система программных мероприятий</w:t>
            </w:r>
            <w:r w:rsidR="000F3040"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»</w:t>
            </w: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изложить в новой редакции согласно </w:t>
            </w:r>
            <w:hyperlink w:anchor="P4414" w:history="1">
              <w:r w:rsidRPr="00CB4482">
                <w:rPr>
                  <w:rFonts w:ascii="Times New Roman" w:hAnsi="Times New Roman"/>
                  <w:bCs/>
                  <w:spacing w:val="-4"/>
                  <w:sz w:val="28"/>
                  <w:szCs w:val="28"/>
                </w:rPr>
                <w:t xml:space="preserve">приложению </w:t>
              </w:r>
              <w:r w:rsidR="000F3040" w:rsidRPr="00CB4482">
                <w:rPr>
                  <w:rFonts w:ascii="Times New Roman" w:hAnsi="Times New Roman"/>
                  <w:bCs/>
                  <w:spacing w:val="-4"/>
                  <w:sz w:val="28"/>
                  <w:szCs w:val="28"/>
                </w:rPr>
                <w:t>№</w:t>
              </w:r>
              <w:r w:rsidRPr="00CB4482">
                <w:rPr>
                  <w:rFonts w:ascii="Times New Roman" w:hAnsi="Times New Roman"/>
                  <w:bCs/>
                  <w:spacing w:val="-4"/>
                  <w:sz w:val="28"/>
                  <w:szCs w:val="28"/>
                </w:rPr>
                <w:t xml:space="preserve"> </w:t>
              </w:r>
            </w:hyperlink>
            <w:r w:rsidR="00005A83"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4</w:t>
            </w: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 настоящему постановлению;</w:t>
            </w:r>
          </w:p>
          <w:p w:rsidR="007C6022" w:rsidRPr="00136993" w:rsidRDefault="007C6022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1</w:t>
            </w:r>
            <w:r w:rsidR="000F05FE" w:rsidRPr="00CB448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0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) </w:t>
            </w:r>
            <w:r w:rsidR="009728C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приложении № 8 к государственной программе:</w:t>
            </w:r>
          </w:p>
          <w:p w:rsidR="009728C1" w:rsidRPr="00136993" w:rsidRDefault="009728C1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7C6022" w:rsidRPr="00136993" w:rsidRDefault="007C6022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первом цифры «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9847,68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«107</w:t>
            </w:r>
            <w:r w:rsidR="000A0B5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,08»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соответственно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цифрами «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9903,98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«1130,38»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3B33C9" w:rsidRPr="00136993" w:rsidRDefault="007C6022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абзаце седьмом цифры «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906,046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«95,046»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заменить 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соответственно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цифрами «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962,346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3B33C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«151,346»;</w:t>
            </w:r>
          </w:p>
          <w:p w:rsidR="000B5B0C" w:rsidRPr="00136993" w:rsidRDefault="009728C1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</w:t>
            </w:r>
            <w:r w:rsidR="000B5B0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в </w:t>
            </w:r>
            <w:hyperlink r:id="rId29" w:history="1">
              <w:r w:rsidR="000B5B0C" w:rsidRPr="00136993">
                <w:rPr>
                  <w:rFonts w:ascii="Times New Roman" w:hAnsi="Times New Roman"/>
                  <w:bCs/>
                  <w:color w:val="000000" w:themeColor="text1"/>
                  <w:spacing w:val="-4"/>
                  <w:sz w:val="28"/>
                  <w:szCs w:val="28"/>
                </w:rPr>
                <w:t>разделе 5</w:t>
              </w:r>
            </w:hyperlink>
            <w:r w:rsidR="000B5B0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«Система программных мероприятий»:</w:t>
            </w:r>
          </w:p>
          <w:p w:rsidR="000B5B0C" w:rsidRPr="00136993" w:rsidRDefault="000B5B0C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пункте 2:</w:t>
            </w:r>
          </w:p>
          <w:p w:rsidR="009728C1" w:rsidRPr="00136993" w:rsidRDefault="00525DB2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графах 6,</w:t>
            </w:r>
            <w:r w:rsidR="000749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12 </w:t>
            </w:r>
            <w:r w:rsidR="000B5B0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цифры </w:t>
            </w:r>
            <w:r w:rsidR="000B5B0C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="000B5B0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7495,43</w:t>
            </w:r>
            <w:r w:rsidR="000B5B0C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0B5B0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«906,046</w:t>
            </w:r>
            <w:r w:rsidR="000B5B0C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0B5B0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EA2539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 xml:space="preserve"> «</w:t>
            </w:r>
            <w:r w:rsidR="00EA253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1000,23</w:t>
            </w:r>
            <w:r w:rsidR="00EA2539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EA2539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«95,046</w:t>
            </w:r>
            <w:r w:rsidR="00EA2539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0B5B0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 соответственно цифрами «7551,73», «962,346» «1056,53</w:t>
            </w:r>
            <w:r w:rsidR="000B5B0C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0B5B0C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«151,346</w:t>
            </w:r>
            <w:r w:rsidR="000B5B0C"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9728C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9D13D4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</w:t>
            </w:r>
            <w:r w:rsidR="009728C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графе</w:t>
            </w:r>
            <w:r w:rsidR="000A0B5D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18</w:t>
            </w:r>
            <w:r w:rsidR="009728C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цифры «220» заменить цифрами «22</w:t>
            </w:r>
            <w:r w:rsidR="00E11A2A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</w:t>
            </w:r>
            <w:r w:rsidR="009728C1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»;</w:t>
            </w:r>
          </w:p>
          <w:p w:rsidR="000B5B0C" w:rsidRPr="00136993" w:rsidRDefault="000B5B0C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графах 6,</w:t>
            </w:r>
            <w:r w:rsidR="00173773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12 подпункта 2.1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6775,43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 «846,046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«280,23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«35,046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90071E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заменить  соответственно цифрами «6831,73», «902,346» «336,53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«91,346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0B5B0C" w:rsidRPr="00136993" w:rsidRDefault="000B5B0C" w:rsidP="00525DB2">
            <w:pPr>
              <w:widowControl w:val="0"/>
              <w:shd w:val="clear" w:color="auto" w:fill="FFFFFF" w:themeFill="background1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</w:t>
            </w:r>
            <w:hyperlink r:id="rId30" w:history="1">
              <w:r w:rsidRPr="00136993">
                <w:rPr>
                  <w:rFonts w:ascii="Times New Roman" w:hAnsi="Times New Roman"/>
                  <w:bCs/>
                  <w:color w:val="000000" w:themeColor="text1"/>
                  <w:spacing w:val="-4"/>
                  <w:sz w:val="28"/>
                  <w:szCs w:val="28"/>
                </w:rPr>
                <w:t>строке</w:t>
              </w:r>
            </w:hyperlink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«Итого по подпрограмме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в том числе</w:t>
            </w:r>
            <w:proofErr w:type="gramStart"/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: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9847,68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906,046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«1074,08»,</w:t>
            </w:r>
            <w:r w:rsidR="00173773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«95,046»  заменить соответственно цифрами «9903,98», «962,346», «1130,38», «151,346»;</w:t>
            </w:r>
          </w:p>
          <w:p w:rsidR="002946AD" w:rsidRPr="00136993" w:rsidRDefault="002946AD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11) в приложении № 9 к государственной программе:</w:t>
            </w:r>
          </w:p>
          <w:p w:rsidR="002946AD" w:rsidRPr="00136993" w:rsidRDefault="002946AD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2946AD" w:rsidRPr="00136993" w:rsidRDefault="002946AD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первом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2441365,12713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«692522,34677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«2441308,82713», «692466,04677»;</w:t>
            </w:r>
          </w:p>
          <w:p w:rsidR="002946AD" w:rsidRPr="00136993" w:rsidRDefault="002946AD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абзаце шестом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272814,35209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«81370,05209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заменить  соответственно цифрами «272758,05209», «81313,75209»;</w:t>
            </w:r>
          </w:p>
          <w:p w:rsidR="002946AD" w:rsidRPr="00136993" w:rsidRDefault="002946AD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- в </w:t>
            </w:r>
            <w:hyperlink r:id="rId31" w:history="1">
              <w:r w:rsidRPr="00136993">
                <w:rPr>
                  <w:rFonts w:ascii="Times New Roman" w:hAnsi="Times New Roman"/>
                  <w:bCs/>
                  <w:color w:val="000000" w:themeColor="text1"/>
                  <w:spacing w:val="-4"/>
                  <w:sz w:val="28"/>
                  <w:szCs w:val="28"/>
                </w:rPr>
                <w:t>разделе 5</w:t>
              </w:r>
            </w:hyperlink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«Система программных мероприятий»:</w:t>
            </w:r>
          </w:p>
          <w:p w:rsidR="002946AD" w:rsidRPr="00136993" w:rsidRDefault="002946AD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пункте 2:</w:t>
            </w:r>
          </w:p>
          <w:p w:rsidR="002946AD" w:rsidRPr="00136993" w:rsidRDefault="002946AD" w:rsidP="00525DB2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2095625,26005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DE30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«272814,35209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DE30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«648952,82705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«81370,05209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заменить соответственно цифрами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2095568,96005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DE30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«272758,05209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«648896,52705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«81313,75209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2946AD" w:rsidRDefault="002946AD" w:rsidP="002946A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подпункте 2.1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818210,72705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C05CFE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«105003,95209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«631943,82705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«78714,95209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="00DE30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заменить</w:t>
            </w:r>
            <w:r w:rsidR="00DE30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соответственно</w:t>
            </w:r>
            <w:r w:rsidR="00DE30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цифрами «818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058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,42705», «104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851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,65209», «631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791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,52705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«78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562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,65209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2946AD" w:rsidRDefault="002946AD" w:rsidP="002946AD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подпункте 2.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1134148,4</w:t>
            </w:r>
            <w:r w:rsidR="00F17314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33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167810,</w:t>
            </w:r>
            <w:r w:rsidR="00F17314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4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DE30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15297,9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</w:t>
            </w:r>
            <w:r w:rsidR="00DE30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2655,1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   заменить соответственно цифрами 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1134244,433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», 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137906,4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», 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15393,9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</w:t>
            </w:r>
            <w:r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2751,1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;</w:t>
            </w:r>
          </w:p>
          <w:p w:rsidR="002946AD" w:rsidRPr="00136993" w:rsidRDefault="002946AD" w:rsidP="002946AD">
            <w:pPr>
              <w:widowControl w:val="0"/>
              <w:shd w:val="clear" w:color="auto" w:fill="FFFFFF" w:themeFill="background1"/>
              <w:tabs>
                <w:tab w:val="left" w:pos="1064"/>
              </w:tabs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в </w:t>
            </w:r>
            <w:hyperlink r:id="rId32" w:history="1">
              <w:r w:rsidRPr="00136993">
                <w:rPr>
                  <w:rFonts w:ascii="Times New Roman" w:hAnsi="Times New Roman"/>
                  <w:bCs/>
                  <w:color w:val="000000" w:themeColor="text1"/>
                  <w:spacing w:val="-4"/>
                  <w:sz w:val="28"/>
                  <w:szCs w:val="28"/>
                </w:rPr>
                <w:t>строке</w:t>
              </w:r>
            </w:hyperlink>
            <w:r w:rsidR="00DE304F">
              <w:t xml:space="preserve"> 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«Итого по подпрограмме</w:t>
            </w:r>
            <w:r w:rsidR="00525DB2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в том числе</w:t>
            </w:r>
            <w:proofErr w:type="gramStart"/>
            <w:r w:rsidR="0007494F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: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proofErr w:type="gramEnd"/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цифры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2441365,12713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, 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«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272814,35209</w:t>
            </w:r>
            <w:r w:rsidRPr="00136993">
              <w:rPr>
                <w:rFonts w:ascii="Times New Roman" w:hAnsi="Times New Roman" w:hint="eastAsia"/>
                <w:bCs/>
                <w:color w:val="000000" w:themeColor="text1"/>
                <w:spacing w:val="-4"/>
                <w:sz w:val="28"/>
                <w:szCs w:val="28"/>
              </w:rPr>
              <w:t>»</w:t>
            </w: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, «692522,34677», «81370,05209» заменить соответственно цифрами «2441308,82713», «272758,05209», «692466,04677», «81313,75209»;</w:t>
            </w:r>
          </w:p>
          <w:p w:rsidR="0049031B" w:rsidRPr="00136993" w:rsidRDefault="007277AD" w:rsidP="00BD7F37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1</w:t>
            </w:r>
            <w:r w:rsidR="000F05FE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2</w:t>
            </w:r>
            <w:r w:rsidR="008C02DA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) </w:t>
            </w:r>
            <w:r w:rsidR="0049031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в приложени</w:t>
            </w:r>
            <w:r w:rsidR="00EE1C5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е</w:t>
            </w:r>
            <w:r w:rsidR="0049031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№ 10 к государственной программе согласно приложению № 5 к настоящему постановлению</w:t>
            </w:r>
            <w:r w:rsidR="00EE1C5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>.</w:t>
            </w:r>
            <w:r w:rsidR="0049031B" w:rsidRPr="00136993"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  <w:t xml:space="preserve"> </w:t>
            </w:r>
          </w:p>
          <w:p w:rsidR="00D13643" w:rsidRPr="00136993" w:rsidRDefault="00D13643" w:rsidP="00EE1C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176F12" w:rsidRPr="00136993">
        <w:trPr>
          <w:jc w:val="right"/>
        </w:trPr>
        <w:tc>
          <w:tcPr>
            <w:tcW w:w="5000" w:type="pct"/>
            <w:gridSpan w:val="3"/>
          </w:tcPr>
          <w:p w:rsidR="00DF551B" w:rsidRPr="00136993" w:rsidRDefault="00DF551B" w:rsidP="008C02DA">
            <w:pPr>
              <w:widowControl w:val="0"/>
              <w:tabs>
                <w:tab w:val="left" w:pos="1064"/>
              </w:tabs>
              <w:autoSpaceDE w:val="0"/>
              <w:autoSpaceDN w:val="0"/>
              <w:adjustRightInd w:val="0"/>
              <w:ind w:firstLine="703"/>
              <w:jc w:val="both"/>
              <w:outlineLvl w:val="1"/>
              <w:rPr>
                <w:rFonts w:ascii="Times New Roman" w:hAnsi="Times New Roman"/>
                <w:bCs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1C421D" w:rsidRPr="00136993">
        <w:trPr>
          <w:trHeight w:val="309"/>
          <w:jc w:val="right"/>
        </w:trPr>
        <w:tc>
          <w:tcPr>
            <w:tcW w:w="2087" w:type="pct"/>
          </w:tcPr>
          <w:p w:rsidR="00683693" w:rsidRPr="00136993" w:rsidRDefault="00683693" w:rsidP="00386EA7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83693" w:rsidRPr="00136993" w:rsidRDefault="000D5EED" w:rsidP="00386EA7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1612" w:type="pct"/>
          </w:tcPr>
          <w:p w:rsidR="000D5EED" w:rsidRPr="00136993" w:rsidRDefault="000D5EED" w:rsidP="00386EA7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01" w:type="pct"/>
          </w:tcPr>
          <w:p w:rsidR="00683693" w:rsidRPr="00136993" w:rsidRDefault="00683693" w:rsidP="00386EA7">
            <w:pPr>
              <w:ind w:right="-6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83693" w:rsidRPr="00136993" w:rsidRDefault="002E2737" w:rsidP="00386EA7">
            <w:pPr>
              <w:ind w:right="-6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369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0D5EED" w:rsidRPr="001369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Pr="001369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0D5EED" w:rsidRPr="001369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  <w:r w:rsidRPr="001369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Любимо</w:t>
            </w:r>
            <w:r w:rsidR="000D5EED" w:rsidRPr="001369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</w:p>
        </w:tc>
      </w:tr>
    </w:tbl>
    <w:p w:rsidR="00460FEA" w:rsidRPr="00136993" w:rsidRDefault="00460FEA" w:rsidP="00386EA7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60FEA" w:rsidRPr="00136993" w:rsidSect="00525DB2">
      <w:headerReference w:type="default" r:id="rId33"/>
      <w:type w:val="continuous"/>
      <w:pgSz w:w="11907" w:h="16834" w:code="9"/>
      <w:pgMar w:top="953" w:right="567" w:bottom="1418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A9" w:rsidRDefault="009105A9">
      <w:r>
        <w:separator/>
      </w:r>
    </w:p>
  </w:endnote>
  <w:endnote w:type="continuationSeparator" w:id="0">
    <w:p w:rsidR="009105A9" w:rsidRDefault="0091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6429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Default="00176F12">
          <w:pPr>
            <w:pStyle w:val="a6"/>
          </w:pPr>
          <w:r>
            <w:rPr>
              <w:noProof/>
            </w:rPr>
            <w:drawing>
              <wp:inline distT="0" distB="0" distL="0" distR="0" wp14:anchorId="07564FDE" wp14:editId="1542A3DC">
                <wp:extent cx="664210" cy="286385"/>
                <wp:effectExtent l="0" t="0" r="254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210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6429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64293" w:rsidRPr="00C22273" w:rsidRDefault="00176F12" w:rsidP="00C2227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894E8D8" wp14:editId="43B5699B">
                <wp:extent cx="170815" cy="146050"/>
                <wp:effectExtent l="0" t="0" r="635" b="635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64293" w:rsidRPr="00C22273" w:rsidRDefault="00525DB2" w:rsidP="00C2227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28209  19.04.2019 10:49:43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F16F07" w:rsidRDefault="00864293" w:rsidP="00C22273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C22273" w:rsidRDefault="00864293" w:rsidP="00C2227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64293" w:rsidRPr="00B413CE" w:rsidRDefault="00864293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64293" w:rsidRPr="00C22273">
      <w:tc>
        <w:tcPr>
          <w:tcW w:w="2538" w:type="dxa"/>
          <w:shd w:val="clear" w:color="auto" w:fill="auto"/>
        </w:tcPr>
        <w:p w:rsidR="00864293" w:rsidRPr="00C22273" w:rsidRDefault="00864293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64293" w:rsidRPr="00C22273" w:rsidRDefault="00864293" w:rsidP="00C2227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64293" w:rsidRPr="00C22273" w:rsidRDefault="00864293" w:rsidP="00C2227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64293" w:rsidRPr="00C22273" w:rsidRDefault="00864293" w:rsidP="00C2227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64293" w:rsidRDefault="00864293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A9" w:rsidRDefault="009105A9">
      <w:r>
        <w:separator/>
      </w:r>
    </w:p>
  </w:footnote>
  <w:footnote w:type="continuationSeparator" w:id="0">
    <w:p w:rsidR="009105A9" w:rsidRDefault="00910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Default="00901DB8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429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4293">
      <w:rPr>
        <w:rStyle w:val="a8"/>
        <w:noProof/>
      </w:rPr>
      <w:t>1</w:t>
    </w:r>
    <w:r>
      <w:rPr>
        <w:rStyle w:val="a8"/>
      </w:rPr>
      <w:fldChar w:fldCharType="end"/>
    </w:r>
  </w:p>
  <w:p w:rsidR="00864293" w:rsidRDefault="008642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Pr="00481B88" w:rsidRDefault="00864293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64293" w:rsidRPr="00481B88" w:rsidRDefault="00901DB8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64293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405560">
      <w:rPr>
        <w:rStyle w:val="a8"/>
        <w:rFonts w:ascii="Times New Roman" w:hAnsi="Times New Roman"/>
        <w:noProof/>
        <w:sz w:val="28"/>
        <w:szCs w:val="28"/>
      </w:rPr>
      <w:t>13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64293" w:rsidRPr="00E37801" w:rsidRDefault="0086429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75pt;height:11.25pt" o:bullet="t">
        <v:imagedata r:id="rId1" o:title="Номер версии 555" gain="79922f" blacklevel="-1966f"/>
      </v:shape>
    </w:pict>
  </w:numPicBullet>
  <w:abstractNum w:abstractNumId="0">
    <w:nsid w:val="0E673AFE"/>
    <w:multiLevelType w:val="hybridMultilevel"/>
    <w:tmpl w:val="4DCC1ABA"/>
    <w:lvl w:ilvl="0" w:tplc="1F78BE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0B6306"/>
    <w:multiLevelType w:val="hybridMultilevel"/>
    <w:tmpl w:val="FA16BD92"/>
    <w:lvl w:ilvl="0" w:tplc="25544F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45C31EA"/>
    <w:multiLevelType w:val="hybridMultilevel"/>
    <w:tmpl w:val="14B00D0C"/>
    <w:lvl w:ilvl="0" w:tplc="62CED8EA">
      <w:start w:val="1"/>
      <w:numFmt w:val="decimal"/>
      <w:lvlText w:val="%1."/>
      <w:lvlJc w:val="left"/>
      <w:pPr>
        <w:ind w:left="1069" w:hanging="360"/>
      </w:pPr>
      <w:rPr>
        <w:rFonts w:ascii="TimesET" w:hAnsi="TimesET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ED2A00"/>
    <w:multiLevelType w:val="hybridMultilevel"/>
    <w:tmpl w:val="CA8CF384"/>
    <w:lvl w:ilvl="0" w:tplc="DA3024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2C5B56"/>
    <w:multiLevelType w:val="hybridMultilevel"/>
    <w:tmpl w:val="076647D0"/>
    <w:lvl w:ilvl="0" w:tplc="E0222A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1E6EKbPN7AvipH4sOmvE55gEDrk=" w:salt="kL1nx873JAah99uB1fL+j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F12"/>
    <w:rsid w:val="00001A4D"/>
    <w:rsid w:val="00005A83"/>
    <w:rsid w:val="00007908"/>
    <w:rsid w:val="0001360F"/>
    <w:rsid w:val="00016BCD"/>
    <w:rsid w:val="000236DE"/>
    <w:rsid w:val="00023948"/>
    <w:rsid w:val="000331B3"/>
    <w:rsid w:val="00033413"/>
    <w:rsid w:val="00037C0C"/>
    <w:rsid w:val="0004393C"/>
    <w:rsid w:val="00054E78"/>
    <w:rsid w:val="00055366"/>
    <w:rsid w:val="00056DEB"/>
    <w:rsid w:val="00056F94"/>
    <w:rsid w:val="00071E47"/>
    <w:rsid w:val="00073A7A"/>
    <w:rsid w:val="0007494F"/>
    <w:rsid w:val="000760B0"/>
    <w:rsid w:val="00076D5E"/>
    <w:rsid w:val="00084DD3"/>
    <w:rsid w:val="000917C0"/>
    <w:rsid w:val="00097006"/>
    <w:rsid w:val="000A0B5D"/>
    <w:rsid w:val="000A0FE0"/>
    <w:rsid w:val="000B0736"/>
    <w:rsid w:val="000B5B0C"/>
    <w:rsid w:val="000C2334"/>
    <w:rsid w:val="000C4C88"/>
    <w:rsid w:val="000D5EED"/>
    <w:rsid w:val="000D640C"/>
    <w:rsid w:val="000F05FE"/>
    <w:rsid w:val="000F3040"/>
    <w:rsid w:val="00105AE7"/>
    <w:rsid w:val="00107D5D"/>
    <w:rsid w:val="00117C1F"/>
    <w:rsid w:val="00122CFD"/>
    <w:rsid w:val="00127188"/>
    <w:rsid w:val="00133231"/>
    <w:rsid w:val="00134382"/>
    <w:rsid w:val="001348EC"/>
    <w:rsid w:val="00136993"/>
    <w:rsid w:val="001449D0"/>
    <w:rsid w:val="00151370"/>
    <w:rsid w:val="00154940"/>
    <w:rsid w:val="001576B0"/>
    <w:rsid w:val="00162E72"/>
    <w:rsid w:val="001672E9"/>
    <w:rsid w:val="00173773"/>
    <w:rsid w:val="001754D3"/>
    <w:rsid w:val="00175BE5"/>
    <w:rsid w:val="00176F12"/>
    <w:rsid w:val="001821A9"/>
    <w:rsid w:val="00183B4B"/>
    <w:rsid w:val="001850F4"/>
    <w:rsid w:val="001947BE"/>
    <w:rsid w:val="001A3D78"/>
    <w:rsid w:val="001A560F"/>
    <w:rsid w:val="001B0982"/>
    <w:rsid w:val="001B32BA"/>
    <w:rsid w:val="001C421D"/>
    <w:rsid w:val="001C4363"/>
    <w:rsid w:val="001D1081"/>
    <w:rsid w:val="001D4F92"/>
    <w:rsid w:val="001E0317"/>
    <w:rsid w:val="001E20F1"/>
    <w:rsid w:val="001E2E95"/>
    <w:rsid w:val="001E3E11"/>
    <w:rsid w:val="001E3E13"/>
    <w:rsid w:val="001E4FAA"/>
    <w:rsid w:val="001F12E8"/>
    <w:rsid w:val="001F228C"/>
    <w:rsid w:val="001F59B0"/>
    <w:rsid w:val="001F64B8"/>
    <w:rsid w:val="001F7C83"/>
    <w:rsid w:val="00203046"/>
    <w:rsid w:val="00222D9C"/>
    <w:rsid w:val="00231F1C"/>
    <w:rsid w:val="00242DDB"/>
    <w:rsid w:val="0024331E"/>
    <w:rsid w:val="002479A2"/>
    <w:rsid w:val="00253EEC"/>
    <w:rsid w:val="00254961"/>
    <w:rsid w:val="00256F27"/>
    <w:rsid w:val="00257E27"/>
    <w:rsid w:val="0026039E"/>
    <w:rsid w:val="0026087E"/>
    <w:rsid w:val="00265420"/>
    <w:rsid w:val="00274E14"/>
    <w:rsid w:val="00280A6D"/>
    <w:rsid w:val="00292628"/>
    <w:rsid w:val="00292BDD"/>
    <w:rsid w:val="002946AD"/>
    <w:rsid w:val="002953B6"/>
    <w:rsid w:val="002A3E93"/>
    <w:rsid w:val="002B2B2F"/>
    <w:rsid w:val="002B348C"/>
    <w:rsid w:val="002B7A59"/>
    <w:rsid w:val="002C3626"/>
    <w:rsid w:val="002C5D20"/>
    <w:rsid w:val="002C6B4B"/>
    <w:rsid w:val="002E2737"/>
    <w:rsid w:val="002E3D97"/>
    <w:rsid w:val="002F1C70"/>
    <w:rsid w:val="002F1E81"/>
    <w:rsid w:val="003034F8"/>
    <w:rsid w:val="00310D92"/>
    <w:rsid w:val="003160CB"/>
    <w:rsid w:val="0032123E"/>
    <w:rsid w:val="003222A3"/>
    <w:rsid w:val="00325347"/>
    <w:rsid w:val="0033328A"/>
    <w:rsid w:val="00335B14"/>
    <w:rsid w:val="00337B25"/>
    <w:rsid w:val="003546C1"/>
    <w:rsid w:val="00360A40"/>
    <w:rsid w:val="00364939"/>
    <w:rsid w:val="00375036"/>
    <w:rsid w:val="00380BC5"/>
    <w:rsid w:val="0038445B"/>
    <w:rsid w:val="00386EA7"/>
    <w:rsid w:val="003870C2"/>
    <w:rsid w:val="00387509"/>
    <w:rsid w:val="0039391F"/>
    <w:rsid w:val="00396383"/>
    <w:rsid w:val="003A2B17"/>
    <w:rsid w:val="003A566E"/>
    <w:rsid w:val="003A796C"/>
    <w:rsid w:val="003B33C9"/>
    <w:rsid w:val="003B414E"/>
    <w:rsid w:val="003B5357"/>
    <w:rsid w:val="003D3B8A"/>
    <w:rsid w:val="003D54F8"/>
    <w:rsid w:val="003F4F5E"/>
    <w:rsid w:val="00400906"/>
    <w:rsid w:val="00405560"/>
    <w:rsid w:val="00412685"/>
    <w:rsid w:val="0041734D"/>
    <w:rsid w:val="00420ABF"/>
    <w:rsid w:val="00424B76"/>
    <w:rsid w:val="0042590E"/>
    <w:rsid w:val="00432571"/>
    <w:rsid w:val="00437F65"/>
    <w:rsid w:val="004419AC"/>
    <w:rsid w:val="00451C83"/>
    <w:rsid w:val="0045614A"/>
    <w:rsid w:val="00457EB6"/>
    <w:rsid w:val="00460E1A"/>
    <w:rsid w:val="00460FEA"/>
    <w:rsid w:val="004734B7"/>
    <w:rsid w:val="0047736C"/>
    <w:rsid w:val="00481B88"/>
    <w:rsid w:val="00483B46"/>
    <w:rsid w:val="00485B4F"/>
    <w:rsid w:val="004862D1"/>
    <w:rsid w:val="0049031B"/>
    <w:rsid w:val="00490D52"/>
    <w:rsid w:val="00493A37"/>
    <w:rsid w:val="00495179"/>
    <w:rsid w:val="004A03E5"/>
    <w:rsid w:val="004A70CD"/>
    <w:rsid w:val="004B2D5A"/>
    <w:rsid w:val="004B583A"/>
    <w:rsid w:val="004C653B"/>
    <w:rsid w:val="004D293D"/>
    <w:rsid w:val="004E6ED7"/>
    <w:rsid w:val="004F44FE"/>
    <w:rsid w:val="005045E9"/>
    <w:rsid w:val="005068CC"/>
    <w:rsid w:val="00512A47"/>
    <w:rsid w:val="00512B37"/>
    <w:rsid w:val="005156C9"/>
    <w:rsid w:val="00525DB2"/>
    <w:rsid w:val="00531C68"/>
    <w:rsid w:val="00532119"/>
    <w:rsid w:val="005331A0"/>
    <w:rsid w:val="005335F3"/>
    <w:rsid w:val="00540087"/>
    <w:rsid w:val="00543C38"/>
    <w:rsid w:val="00543D2D"/>
    <w:rsid w:val="00545A3D"/>
    <w:rsid w:val="00546DBB"/>
    <w:rsid w:val="00552361"/>
    <w:rsid w:val="005608AC"/>
    <w:rsid w:val="00561A5B"/>
    <w:rsid w:val="0057074C"/>
    <w:rsid w:val="00573FBF"/>
    <w:rsid w:val="00574FF3"/>
    <w:rsid w:val="00582538"/>
    <w:rsid w:val="005838EA"/>
    <w:rsid w:val="00585EE1"/>
    <w:rsid w:val="00590C0E"/>
    <w:rsid w:val="00592842"/>
    <w:rsid w:val="005939E6"/>
    <w:rsid w:val="005A1786"/>
    <w:rsid w:val="005A4227"/>
    <w:rsid w:val="005A4724"/>
    <w:rsid w:val="005A56F1"/>
    <w:rsid w:val="005B229B"/>
    <w:rsid w:val="005B3518"/>
    <w:rsid w:val="005B5A4B"/>
    <w:rsid w:val="005C56AE"/>
    <w:rsid w:val="005C7449"/>
    <w:rsid w:val="005C7D51"/>
    <w:rsid w:val="005E6D99"/>
    <w:rsid w:val="005F25DA"/>
    <w:rsid w:val="005F2ADD"/>
    <w:rsid w:val="005F2C49"/>
    <w:rsid w:val="006013EB"/>
    <w:rsid w:val="0060479E"/>
    <w:rsid w:val="00604BE7"/>
    <w:rsid w:val="00616AED"/>
    <w:rsid w:val="00621FCA"/>
    <w:rsid w:val="006272D1"/>
    <w:rsid w:val="00632A4F"/>
    <w:rsid w:val="00632B56"/>
    <w:rsid w:val="006351E3"/>
    <w:rsid w:val="0063576D"/>
    <w:rsid w:val="00644236"/>
    <w:rsid w:val="006471E5"/>
    <w:rsid w:val="00654D48"/>
    <w:rsid w:val="00671D3B"/>
    <w:rsid w:val="00672154"/>
    <w:rsid w:val="00677576"/>
    <w:rsid w:val="00680638"/>
    <w:rsid w:val="00683693"/>
    <w:rsid w:val="00684A5B"/>
    <w:rsid w:val="0069485D"/>
    <w:rsid w:val="006A1F71"/>
    <w:rsid w:val="006B43F6"/>
    <w:rsid w:val="006C42B4"/>
    <w:rsid w:val="006E6A9C"/>
    <w:rsid w:val="006E7F0B"/>
    <w:rsid w:val="006F328B"/>
    <w:rsid w:val="006F5886"/>
    <w:rsid w:val="007007F3"/>
    <w:rsid w:val="00707734"/>
    <w:rsid w:val="00707E19"/>
    <w:rsid w:val="00712F7C"/>
    <w:rsid w:val="00717B89"/>
    <w:rsid w:val="00717B96"/>
    <w:rsid w:val="0072328A"/>
    <w:rsid w:val="007277AD"/>
    <w:rsid w:val="007377B5"/>
    <w:rsid w:val="00746CC2"/>
    <w:rsid w:val="00757902"/>
    <w:rsid w:val="00760323"/>
    <w:rsid w:val="00765600"/>
    <w:rsid w:val="007702B9"/>
    <w:rsid w:val="007757D4"/>
    <w:rsid w:val="00782425"/>
    <w:rsid w:val="00783887"/>
    <w:rsid w:val="007918DA"/>
    <w:rsid w:val="00791C9F"/>
    <w:rsid w:val="00792AAB"/>
    <w:rsid w:val="00793B47"/>
    <w:rsid w:val="007A1D0C"/>
    <w:rsid w:val="007A2A7B"/>
    <w:rsid w:val="007A5FC0"/>
    <w:rsid w:val="007B1DBE"/>
    <w:rsid w:val="007C38F3"/>
    <w:rsid w:val="007C6022"/>
    <w:rsid w:val="007C7096"/>
    <w:rsid w:val="007D36A8"/>
    <w:rsid w:val="007D4925"/>
    <w:rsid w:val="007D56D5"/>
    <w:rsid w:val="007F0C8A"/>
    <w:rsid w:val="007F11AB"/>
    <w:rsid w:val="007F7D2F"/>
    <w:rsid w:val="007F7EBB"/>
    <w:rsid w:val="00805352"/>
    <w:rsid w:val="0080601A"/>
    <w:rsid w:val="008143CB"/>
    <w:rsid w:val="00815FCE"/>
    <w:rsid w:val="00823CA1"/>
    <w:rsid w:val="00824219"/>
    <w:rsid w:val="008513B9"/>
    <w:rsid w:val="0085774E"/>
    <w:rsid w:val="00862827"/>
    <w:rsid w:val="00864293"/>
    <w:rsid w:val="008702D3"/>
    <w:rsid w:val="00876034"/>
    <w:rsid w:val="008803FC"/>
    <w:rsid w:val="00881455"/>
    <w:rsid w:val="00881E62"/>
    <w:rsid w:val="008827E7"/>
    <w:rsid w:val="0088525B"/>
    <w:rsid w:val="00897610"/>
    <w:rsid w:val="008A1696"/>
    <w:rsid w:val="008A2D83"/>
    <w:rsid w:val="008A467F"/>
    <w:rsid w:val="008B1E34"/>
    <w:rsid w:val="008B54D1"/>
    <w:rsid w:val="008B7D2A"/>
    <w:rsid w:val="008C02DA"/>
    <w:rsid w:val="008C58FE"/>
    <w:rsid w:val="008E1A33"/>
    <w:rsid w:val="008E56E9"/>
    <w:rsid w:val="008E5F9C"/>
    <w:rsid w:val="008E6112"/>
    <w:rsid w:val="008E6C41"/>
    <w:rsid w:val="008F0816"/>
    <w:rsid w:val="008F37B4"/>
    <w:rsid w:val="008F5BD5"/>
    <w:rsid w:val="008F6BB7"/>
    <w:rsid w:val="0090071E"/>
    <w:rsid w:val="00900F42"/>
    <w:rsid w:val="00901DB8"/>
    <w:rsid w:val="009105A9"/>
    <w:rsid w:val="00915190"/>
    <w:rsid w:val="009172C6"/>
    <w:rsid w:val="00932E3C"/>
    <w:rsid w:val="0094788E"/>
    <w:rsid w:val="00961AD8"/>
    <w:rsid w:val="0096638D"/>
    <w:rsid w:val="00966D2D"/>
    <w:rsid w:val="009728C1"/>
    <w:rsid w:val="0099001D"/>
    <w:rsid w:val="009977FF"/>
    <w:rsid w:val="009A085B"/>
    <w:rsid w:val="009A1591"/>
    <w:rsid w:val="009A76F7"/>
    <w:rsid w:val="009B13D6"/>
    <w:rsid w:val="009B6C37"/>
    <w:rsid w:val="009C1DE6"/>
    <w:rsid w:val="009C1F0E"/>
    <w:rsid w:val="009D13D4"/>
    <w:rsid w:val="009D3E8C"/>
    <w:rsid w:val="009D48C6"/>
    <w:rsid w:val="009E2C8C"/>
    <w:rsid w:val="009E3A0E"/>
    <w:rsid w:val="009F35BD"/>
    <w:rsid w:val="009F69B7"/>
    <w:rsid w:val="009F763A"/>
    <w:rsid w:val="00A121CF"/>
    <w:rsid w:val="00A1314B"/>
    <w:rsid w:val="00A13160"/>
    <w:rsid w:val="00A137D3"/>
    <w:rsid w:val="00A24E07"/>
    <w:rsid w:val="00A44A8F"/>
    <w:rsid w:val="00A44B11"/>
    <w:rsid w:val="00A454BE"/>
    <w:rsid w:val="00A51D96"/>
    <w:rsid w:val="00A52A58"/>
    <w:rsid w:val="00A543AE"/>
    <w:rsid w:val="00A75985"/>
    <w:rsid w:val="00A83D83"/>
    <w:rsid w:val="00A93A8F"/>
    <w:rsid w:val="00A96F84"/>
    <w:rsid w:val="00A976B8"/>
    <w:rsid w:val="00AA0205"/>
    <w:rsid w:val="00AA7C40"/>
    <w:rsid w:val="00AB7578"/>
    <w:rsid w:val="00AC3953"/>
    <w:rsid w:val="00AC7150"/>
    <w:rsid w:val="00AD5C5C"/>
    <w:rsid w:val="00AF5F7C"/>
    <w:rsid w:val="00B0169C"/>
    <w:rsid w:val="00B02207"/>
    <w:rsid w:val="00B03403"/>
    <w:rsid w:val="00B10324"/>
    <w:rsid w:val="00B22F0A"/>
    <w:rsid w:val="00B316B1"/>
    <w:rsid w:val="00B376B1"/>
    <w:rsid w:val="00B401B6"/>
    <w:rsid w:val="00B4038B"/>
    <w:rsid w:val="00B413CE"/>
    <w:rsid w:val="00B43B1C"/>
    <w:rsid w:val="00B441AC"/>
    <w:rsid w:val="00B46A68"/>
    <w:rsid w:val="00B5528C"/>
    <w:rsid w:val="00B620D9"/>
    <w:rsid w:val="00B633DB"/>
    <w:rsid w:val="00B639ED"/>
    <w:rsid w:val="00B66A8C"/>
    <w:rsid w:val="00B760FF"/>
    <w:rsid w:val="00B8061C"/>
    <w:rsid w:val="00B83BA2"/>
    <w:rsid w:val="00B853AA"/>
    <w:rsid w:val="00B875BF"/>
    <w:rsid w:val="00B90E49"/>
    <w:rsid w:val="00B91F62"/>
    <w:rsid w:val="00BB0C19"/>
    <w:rsid w:val="00BB2C98"/>
    <w:rsid w:val="00BC13FD"/>
    <w:rsid w:val="00BD020C"/>
    <w:rsid w:val="00BD0B82"/>
    <w:rsid w:val="00BD7D27"/>
    <w:rsid w:val="00BD7F37"/>
    <w:rsid w:val="00BE12D8"/>
    <w:rsid w:val="00BE3107"/>
    <w:rsid w:val="00BF4F5F"/>
    <w:rsid w:val="00C02E83"/>
    <w:rsid w:val="00C04111"/>
    <w:rsid w:val="00C04EEB"/>
    <w:rsid w:val="00C05CFE"/>
    <w:rsid w:val="00C10F12"/>
    <w:rsid w:val="00C11826"/>
    <w:rsid w:val="00C129A1"/>
    <w:rsid w:val="00C16281"/>
    <w:rsid w:val="00C22273"/>
    <w:rsid w:val="00C253A8"/>
    <w:rsid w:val="00C3008A"/>
    <w:rsid w:val="00C3124F"/>
    <w:rsid w:val="00C34CB6"/>
    <w:rsid w:val="00C44961"/>
    <w:rsid w:val="00C45B67"/>
    <w:rsid w:val="00C46D42"/>
    <w:rsid w:val="00C50C32"/>
    <w:rsid w:val="00C51066"/>
    <w:rsid w:val="00C551E8"/>
    <w:rsid w:val="00C60178"/>
    <w:rsid w:val="00C61760"/>
    <w:rsid w:val="00C63CD6"/>
    <w:rsid w:val="00C657D7"/>
    <w:rsid w:val="00C67BB7"/>
    <w:rsid w:val="00C8400B"/>
    <w:rsid w:val="00C84439"/>
    <w:rsid w:val="00C87D95"/>
    <w:rsid w:val="00C9077A"/>
    <w:rsid w:val="00C93265"/>
    <w:rsid w:val="00C95CD2"/>
    <w:rsid w:val="00C97533"/>
    <w:rsid w:val="00CA051B"/>
    <w:rsid w:val="00CB04E3"/>
    <w:rsid w:val="00CB0D9A"/>
    <w:rsid w:val="00CB35F5"/>
    <w:rsid w:val="00CB3CBE"/>
    <w:rsid w:val="00CB4482"/>
    <w:rsid w:val="00CD0C9D"/>
    <w:rsid w:val="00CD54BE"/>
    <w:rsid w:val="00CD54CA"/>
    <w:rsid w:val="00CE7888"/>
    <w:rsid w:val="00CF03D8"/>
    <w:rsid w:val="00D015D5"/>
    <w:rsid w:val="00D0289F"/>
    <w:rsid w:val="00D03D68"/>
    <w:rsid w:val="00D13643"/>
    <w:rsid w:val="00D266DD"/>
    <w:rsid w:val="00D32B04"/>
    <w:rsid w:val="00D374E7"/>
    <w:rsid w:val="00D467E1"/>
    <w:rsid w:val="00D53B83"/>
    <w:rsid w:val="00D63949"/>
    <w:rsid w:val="00D652E7"/>
    <w:rsid w:val="00D77BCF"/>
    <w:rsid w:val="00D8396D"/>
    <w:rsid w:val="00D84394"/>
    <w:rsid w:val="00D85547"/>
    <w:rsid w:val="00D85BAF"/>
    <w:rsid w:val="00D95E55"/>
    <w:rsid w:val="00D963E1"/>
    <w:rsid w:val="00DA14A5"/>
    <w:rsid w:val="00DA431F"/>
    <w:rsid w:val="00DB3664"/>
    <w:rsid w:val="00DC16FB"/>
    <w:rsid w:val="00DC4A65"/>
    <w:rsid w:val="00DC4F66"/>
    <w:rsid w:val="00DD635A"/>
    <w:rsid w:val="00DE20AA"/>
    <w:rsid w:val="00DE304F"/>
    <w:rsid w:val="00DE4515"/>
    <w:rsid w:val="00DF364B"/>
    <w:rsid w:val="00DF551B"/>
    <w:rsid w:val="00E03618"/>
    <w:rsid w:val="00E10B44"/>
    <w:rsid w:val="00E11A2A"/>
    <w:rsid w:val="00E11AD6"/>
    <w:rsid w:val="00E11F02"/>
    <w:rsid w:val="00E24251"/>
    <w:rsid w:val="00E2726B"/>
    <w:rsid w:val="00E37801"/>
    <w:rsid w:val="00E442D4"/>
    <w:rsid w:val="00E447B4"/>
    <w:rsid w:val="00E46EAA"/>
    <w:rsid w:val="00E4708E"/>
    <w:rsid w:val="00E47DB6"/>
    <w:rsid w:val="00E5038C"/>
    <w:rsid w:val="00E50B69"/>
    <w:rsid w:val="00E5298B"/>
    <w:rsid w:val="00E56EFB"/>
    <w:rsid w:val="00E6458F"/>
    <w:rsid w:val="00E7242D"/>
    <w:rsid w:val="00E7425D"/>
    <w:rsid w:val="00E87E21"/>
    <w:rsid w:val="00E87E25"/>
    <w:rsid w:val="00E90206"/>
    <w:rsid w:val="00EA04F1"/>
    <w:rsid w:val="00EA2539"/>
    <w:rsid w:val="00EA2FD3"/>
    <w:rsid w:val="00EA5028"/>
    <w:rsid w:val="00EA6D70"/>
    <w:rsid w:val="00EA758D"/>
    <w:rsid w:val="00EB00D5"/>
    <w:rsid w:val="00EB12BB"/>
    <w:rsid w:val="00EB7CE9"/>
    <w:rsid w:val="00EC33FE"/>
    <w:rsid w:val="00EC433F"/>
    <w:rsid w:val="00EC4B21"/>
    <w:rsid w:val="00EC68A4"/>
    <w:rsid w:val="00EC7E9A"/>
    <w:rsid w:val="00ED1FDE"/>
    <w:rsid w:val="00ED42F0"/>
    <w:rsid w:val="00EE060A"/>
    <w:rsid w:val="00EE1C53"/>
    <w:rsid w:val="00EE6219"/>
    <w:rsid w:val="00F06EFB"/>
    <w:rsid w:val="00F1529E"/>
    <w:rsid w:val="00F16F07"/>
    <w:rsid w:val="00F172FA"/>
    <w:rsid w:val="00F17314"/>
    <w:rsid w:val="00F22F04"/>
    <w:rsid w:val="00F3155D"/>
    <w:rsid w:val="00F45B7C"/>
    <w:rsid w:val="00F45FCE"/>
    <w:rsid w:val="00F51A3D"/>
    <w:rsid w:val="00F56C8E"/>
    <w:rsid w:val="00F6154C"/>
    <w:rsid w:val="00F62ADC"/>
    <w:rsid w:val="00F72173"/>
    <w:rsid w:val="00F90677"/>
    <w:rsid w:val="00F9334F"/>
    <w:rsid w:val="00F97D7F"/>
    <w:rsid w:val="00FA122C"/>
    <w:rsid w:val="00FA3B95"/>
    <w:rsid w:val="00FA4305"/>
    <w:rsid w:val="00FB58CF"/>
    <w:rsid w:val="00FB59A3"/>
    <w:rsid w:val="00FC1278"/>
    <w:rsid w:val="00FC697F"/>
    <w:rsid w:val="00FD2A76"/>
    <w:rsid w:val="00FE5888"/>
    <w:rsid w:val="00FE7735"/>
    <w:rsid w:val="00FF2C72"/>
    <w:rsid w:val="00FF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D1"/>
    <w:rPr>
      <w:rFonts w:ascii="TimesET" w:hAnsi="TimesET"/>
    </w:rPr>
  </w:style>
  <w:style w:type="paragraph" w:styleId="1">
    <w:name w:val="heading 1"/>
    <w:basedOn w:val="a"/>
    <w:next w:val="a"/>
    <w:qFormat/>
    <w:rsid w:val="006C42B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6C42B4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C42B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6C42B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6C42B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C42B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C42B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C42B4"/>
  </w:style>
  <w:style w:type="table" w:styleId="a9">
    <w:name w:val="Table Grid"/>
    <w:basedOn w:val="a1"/>
    <w:uiPriority w:val="3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176F12"/>
    <w:pPr>
      <w:widowControl w:val="0"/>
      <w:autoSpaceDE w:val="0"/>
      <w:autoSpaceDN w:val="0"/>
    </w:pPr>
    <w:rPr>
      <w:sz w:val="24"/>
    </w:rPr>
  </w:style>
  <w:style w:type="paragraph" w:styleId="ac">
    <w:name w:val="List Paragraph"/>
    <w:basedOn w:val="a"/>
    <w:uiPriority w:val="34"/>
    <w:qFormat/>
    <w:rsid w:val="00B43B1C"/>
    <w:pPr>
      <w:ind w:left="720"/>
      <w:contextualSpacing/>
    </w:pPr>
  </w:style>
  <w:style w:type="paragraph" w:customStyle="1" w:styleId="ConsPlusTitle">
    <w:name w:val="ConsPlusTitle"/>
    <w:rsid w:val="007277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BE12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43816F20A24C53B0E23A4537D76D0669E06962AE11AABEFFA6734B373DF2D862E57F8380C89ED7983F59BBBK8A9M" TargetMode="External"/><Relationship Id="rId18" Type="http://schemas.openxmlformats.org/officeDocument/2006/relationships/hyperlink" Target="consultantplus://offline/ref=B72ECE99A4843602237C9EF93D7310B176DB2EE79C6C30EEA3172A206E5964CA29CB83B0F592EC9D4F278342U6t9Q" TargetMode="External"/><Relationship Id="rId26" Type="http://schemas.openxmlformats.org/officeDocument/2006/relationships/hyperlink" Target="consultantplus://offline/ref=3137C2D3C4DA7E18B04A7545E5116897C4D889DA83B1C977281564DC8EAE53838087F724757B5BD1BB494B39Z2uF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E63DD9D09CC117D16BB82B1C8A81C5D61D419826D41A143909540CAFC12BAD3483B97D875F7CB5319E1B7E244D99C2E4793862691A96BD4633CFC8n9dCU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B72ECE99A4843602237C9EF93D7310B176DB2EE79C6C30EEA3172A206E5964CA29CB83B0F592EC9D4F278342U6t9Q" TargetMode="External"/><Relationship Id="rId25" Type="http://schemas.openxmlformats.org/officeDocument/2006/relationships/hyperlink" Target="consultantplus://offline/ref=3137C2D3C4DA7E18B04A7545E5116897C4D889DA83B1C977281564DC8EAE53838087F724757B5BD1BB484C32Z2uDP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2ECE99A4843602237C9EF93D7310B176DB2EE79C6C30EEA3172A206E5964CA29CB83B0F592EC9D4F278342U6t9Q" TargetMode="External"/><Relationship Id="rId20" Type="http://schemas.openxmlformats.org/officeDocument/2006/relationships/hyperlink" Target="consultantplus://offline/ref=4EE63DD9D09CC117D16BB82B1C8A81C5D61D419826D5101C3307540CAFC12BAD3483B97D875F7CB5319E1B7E244D99C2E4793862691A96BD4633CFC8n9dCU" TargetMode="External"/><Relationship Id="rId29" Type="http://schemas.openxmlformats.org/officeDocument/2006/relationships/hyperlink" Target="consultantplus://offline/ref=909DF2CBBE1C78F88E95D01F52CF1B13D0CA7BFB985B0ACDD13974AB4731A76530DC2D5A90935E897740A15C11F304A65B79E923D9093154A4235CA1g9OA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5.wmf"/><Relationship Id="rId32" Type="http://schemas.openxmlformats.org/officeDocument/2006/relationships/hyperlink" Target="consultantplus://offline/ref=3137C2D3C4DA7E18B04A7545E5116897C4D889DA83B1C977281564DC8EAE53838087F724757B5BD1BB484C32Z2uDP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72ECE99A4843602237C9EF93D7310B176DB2EE79C6C30EEA3172A206E5964CA29CB83B0F592EC9D4F278342U6t9Q" TargetMode="External"/><Relationship Id="rId23" Type="http://schemas.openxmlformats.org/officeDocument/2006/relationships/hyperlink" Target="consultantplus://offline/ref=35D82BDA326DE9F4F12FDF426C1F44516DC5AE8B655555B3035DB058BA319FCADF013100DF6DE341693E279508CFC25E28TEpAH" TargetMode="External"/><Relationship Id="rId28" Type="http://schemas.openxmlformats.org/officeDocument/2006/relationships/hyperlink" Target="consultantplus://offline/ref=909DF2CBBE1C78F88E95D01F52CF1B13D0CA7BFB985B0ACDD13974AB4731A76530DC2D5A90935E897740A15C11F304A65B79E923D9093154A4235CA1g9OAP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4EE63DD9D09CC117D16BB82B1C8A81C5D61D419826D41B183502540CAFC12BAD3483B97D875F7CB5319E1B7E244D99C2E4793862691A96BD4633CFC8n9dCU" TargetMode="External"/><Relationship Id="rId31" Type="http://schemas.openxmlformats.org/officeDocument/2006/relationships/hyperlink" Target="consultantplus://offline/ref=909DF2CBBE1C78F88E95D01F52CF1B13D0CA7BFB985B0ACDD13974AB4731A76530DC2D5A90935E897740A15C11F304A65B79E923D9093154A4235CA1g9OA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B72ECE99A4843602237C9EF93D7310B176DB2EE79C6C30EEA3172A206E5964CA29CB83B0F592EC9D4F278342U6t9Q" TargetMode="External"/><Relationship Id="rId22" Type="http://schemas.openxmlformats.org/officeDocument/2006/relationships/hyperlink" Target="consultantplus://offline/ref=4EE63DD9D09CC117D16BB82B1C8A81C5D61D419826D41C1C3705540CAFC12BAD3483B97D875F7CB5319E1B76224D99C2E4793862691A96BD4633CFC8n9dCU" TargetMode="External"/><Relationship Id="rId27" Type="http://schemas.openxmlformats.org/officeDocument/2006/relationships/hyperlink" Target="consultantplus://offline/ref=3137C2D3C4DA7E18B04A7545E5116897C4D889DA83B1C977281564DC8EAE53838087F724757B5BD1BB484C32Z2uDP" TargetMode="External"/><Relationship Id="rId30" Type="http://schemas.openxmlformats.org/officeDocument/2006/relationships/hyperlink" Target="consultantplus://offline/ref=3137C2D3C4DA7E18B04A7545E5116897C4D889DA83B1C977281564DC8EAE53838087F724757B5BD1BB484C32Z2uDP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01F9B-CAB2-4CE2-B890-3603D6DD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13</Pages>
  <Words>4693</Words>
  <Characters>26753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Microsoft</Company>
  <LinksUpToDate>false</LinksUpToDate>
  <CharactersWithSpaces>31384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Лёксина М.А.</dc:creator>
  <cp:lastModifiedBy>Дягилева М.А.</cp:lastModifiedBy>
  <cp:revision>37</cp:revision>
  <cp:lastPrinted>2019-04-18T12:30:00Z</cp:lastPrinted>
  <dcterms:created xsi:type="dcterms:W3CDTF">2019-04-10T14:58:00Z</dcterms:created>
  <dcterms:modified xsi:type="dcterms:W3CDTF">2019-04-19T14:00:00Z</dcterms:modified>
</cp:coreProperties>
</file>